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KISS</w:t>
            </w:r>
          </w:p>
          <w:p w:rsidR="00C275A3" w:rsidRDefault="00A96AEC" w:rsidP="00C275A3">
            <w:pPr>
              <w:pStyle w:val="Hallgatokepzes"/>
            </w:pPr>
            <w:r>
              <w:t>Environmental Studeis</w:t>
            </w:r>
            <w:r>
              <w:br/>
            </w:r>
            <w:r w:rsidR="00E77B23">
              <w:t>BSc, 6.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 Dobos PhD.</w:t>
            </w:r>
          </w:p>
          <w:p w:rsidR="00DB4822" w:rsidRDefault="00DB4822" w:rsidP="00E11062">
            <w:pPr>
              <w:pStyle w:val="Konzulensek"/>
            </w:pPr>
            <w:r w:rsidRPr="00DB4822">
              <w:t>associate professor, EKF TTK</w:t>
            </w:r>
          </w:p>
        </w:tc>
      </w:tr>
      <w:tr w:rsidR="00DB4822" w:rsidTr="00DB4822">
        <w:tc>
          <w:tcPr>
            <w:tcW w:w="9854" w:type="dxa"/>
          </w:tcPr>
          <w:p w:rsidR="00DB4822" w:rsidRPr="00DB4822" w:rsidRDefault="00DB4822" w:rsidP="004D7940">
            <w:pPr>
              <w:pStyle w:val="Konzulensek"/>
            </w:pPr>
            <w:r w:rsidRPr="00DB4822">
              <w:t>Emese Szitta</w:t>
            </w:r>
          </w:p>
          <w:p w:rsidR="00DB4822" w:rsidRDefault="00DB4822" w:rsidP="00E11062">
            <w:pPr>
              <w:pStyle w:val="Konzulensek"/>
            </w:pPr>
            <w:r w:rsidRPr="00DB4822">
              <w:t>professor's assistant,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landscape ecological condition evaluation and the presentation of their ecotouristic possibilities of the Szajla oxbow lake (Tiszabábolna).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long-term protection and continuous survey of the natural and landscape values are the most important nature protection aim in Hungary and abroad during the XXI. century. My research theme is “The landscape ecological condition evaluation and the presentation of their ecotouristic possibilities of the Szajla oxbow lake (Tiszabábolna)”, which representatives this importance. In accordance to the ecotourism and the sustainability, we would like to plan a trail in Tiszabábolna, which can support the protection and development of the landscape values in this settlement.</w:t>
      </w:r>
    </w:p>
    <w:p>
      <w:pPr>
        <w:widowControl w:val="on"/>
        <w:pBdr/>
        <w:spacing w:before="240" w:after="240" w:line="240" w:lineRule="auto"/>
        <w:ind w:left="0" w:right="0"/>
        <w:jc w:val="left"/>
      </w:pPr>
      <w:r>
        <w:rPr>
          <w:color w:val="000000"/>
          <w:sz w:val="24"/>
          <w:szCs w:val="24"/>
        </w:rPr>
        <w:t xml:space="preserve">We could not find scientific data about our oxbow lake. In the first phase of the research work, we studied literature and collected sediment samples in the bank of the oxbow lake. We analysed the sediment samples at the laboratory and we carried out grain-size composition analysis. We have drawn the geomorphological map of the study area and we have edited DTM and maps by Golden Software Surfer 9.0. We carried out aquatic macro-invertebrate faunistical investigation by Kick&amp;Sweep method, 5 times in spring and summer. Based on the samples we did biological water qualification by BISEL. We studied plant species by quadrate-method, and we made diagram about Social BehaviorTypes. We have surveyed unique landscape features by HS 20381/2009, and we have done SWOT analysis and questionnaire survey. During every fieldtrips, we wrote protocol and made photos.</w:t>
      </w:r>
    </w:p>
    <w:p>
      <w:pPr>
        <w:widowControl w:val="on"/>
        <w:pBdr/>
        <w:spacing w:before="240" w:after="240" w:line="240" w:lineRule="auto"/>
        <w:ind w:left="0" w:right="0"/>
        <w:jc w:val="left"/>
      </w:pPr>
      <w:r>
        <w:rPr>
          <w:color w:val="000000"/>
          <w:sz w:val="24"/>
          <w:szCs w:val="24"/>
        </w:rPr>
        <w:t xml:space="preserve">The first result is that the oxbow lake is a remnant of the Tisza River which was appeared at the boundary of the Pleistocene and Holocene period. Hence it has got special geomorphological values and landforms. The landforms of the oxbow lake representative the dislocation of the bend of Tisza River towards the south and southwest direction. According to the sedimentological investigation we could point out that the sediments are the fluvial and Holocene origin. Our research work has testified the accumulation processes of this territory.</w:t>
      </w:r>
    </w:p>
    <w:p>
      <w:pPr>
        <w:widowControl w:val="on"/>
        <w:pBdr/>
        <w:spacing w:before="240" w:after="240" w:line="240" w:lineRule="auto"/>
        <w:ind w:left="0" w:right="0"/>
        <w:jc w:val="left"/>
      </w:pPr>
      <w:r>
        <w:rPr>
          <w:color w:val="000000"/>
          <w:sz w:val="24"/>
          <w:szCs w:val="24"/>
        </w:rPr>
        <w:t xml:space="preserve">The flooding of the Tisza River always stopped the intensive economical use of the floodplain, so this territory has high level biodiversity. In the territory of the oxbow lake remained the original ecological systems influenced by the water. We have made the list of flora and fauna as well.</w:t>
      </w:r>
    </w:p>
    <w:p>
      <w:pPr>
        <w:widowControl w:val="on"/>
        <w:pBdr/>
        <w:spacing w:before="240" w:after="240" w:line="240" w:lineRule="auto"/>
        <w:ind w:left="0" w:right="0"/>
        <w:jc w:val="left"/>
      </w:pPr>
      <w:r>
        <w:rPr>
          <w:color w:val="000000"/>
          <w:sz w:val="24"/>
          <w:szCs w:val="24"/>
        </w:rPr>
        <w:t xml:space="preserve">According to the water qualification the water body is less polluted and the most sensitive indicator group is Odonata.</w:t>
      </w:r>
    </w:p>
    <w:p>
      <w:pPr>
        <w:widowControl w:val="on"/>
        <w:pBdr/>
        <w:spacing w:before="240" w:after="240" w:line="240" w:lineRule="auto"/>
        <w:ind w:left="0" w:right="0"/>
        <w:jc w:val="left"/>
      </w:pPr>
      <w:r>
        <w:rPr>
          <w:color w:val="000000"/>
          <w:sz w:val="24"/>
          <w:szCs w:val="24"/>
        </w:rPr>
        <w:t xml:space="preserve">In accordance to my eco- and geotouristic results the planned trail is worth to build out.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125809">
    <w:multiLevelType w:val="hybridMultilevel"/>
    <w:lvl w:ilvl="0" w:tplc="261813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125809">
    <w:abstractNumId w:val="631258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79132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