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SAMU ALIZ</w:t>
            </w:r>
          </w:p>
          <w:p w:rsidR="00C275A3" w:rsidRDefault="00A96AEC" w:rsidP="00C275A3">
            <w:pPr>
              <w:pStyle w:val="Hallgatokepzes"/>
            </w:pPr>
            <w:r>
              <w:t>biológia</w:t>
            </w:r>
            <w:r>
              <w:br/>
            </w:r>
            <w:r w:rsidR="00E77B23">
              <w:t>BSc, 6.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Varga János</w:t>
            </w:r>
          </w:p>
          <w:p w:rsidR="00DB4822" w:rsidRDefault="00DB4822" w:rsidP="00E11062">
            <w:pPr>
              <w:pStyle w:val="Konzulensek"/>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Szemfertőzésekből származó Aspergillus flavus-rokon izolátumok molekuláris jellemzése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Különféle mikroorganizmusok által okozott fertőzések érinthetik a szem bármelyik részét, de leggyakoribb a szaruhártya megbetegedése. A szaruhártya gyulladását keratitisznek nevezzük. Ilyen megbetegedést számos mikroorganizmusok kiválthat, például az Aspergillus fajok is. Leggyakrabban az A. fumigatus okoz megbetegedést, de más Aspergillus fajok, mint például A. flavus, A. terreus, és az A. niger fajkomplex tagjai is jelentősek, mint opportunista humán patogének. Nagyon fontos a klinikai Aspergillus izolátumok fajszintű meghatározása, mert a különböző fajok eltérő mértékben lehetnek érzékenyek gombaellenes szerekre. Az Aspergillus nemzetség Flavi szekciójának tagjai aflatoxin termelő képességük mellett klinikai szempontból is jelentősek. Munkánk során 52 Indiából származó, előzetes morfológiai vizsgálatok alapján az A. flavus fajba sorolt, szemfertőzésekből származó klinikai izolátum fajmeghatározását végeztük el a kalmodulin gén egy szakaszának PCR technikával történő amplifikálása, majd szekvenciájának meghatározása révén. Ennek eredményeként a következő fajeloszlást kaptuk: 46 izolátum az A. flavus, 4 az A. tamarii, míg 1-1 izolátum az A. terreus és A. pseudotamarii fajba tartoztak. Az A. pseudotamarii-t elsőként sikerült azonosítanunk mint humán patogén szervezetet. Vizsgáltuk az izolátumok genetikai variabilitását UP-PCR technikával. Az A. flavus izolátumok kis mértékű változékonyságot mutattak összevetve a korábban vizsgált kukoricáról származó izolátumokkal. Vizsgáltuk az Aspergillus izolátumok párosodási típus génjeit (MAT) is. Valamennyi A. flavus, A. tamarii és A. pseudotamarii izolátum a MAT-1 idiomorfot hordozta. Az izolátumok aflatoxin termelő képességét vékonyréteg kromatográfiás, illetve HPLC módszerrel vizsgáltuk. A legtöbb A. flavus izolátum és az A. pseudotamarii izolátum termelt mind aflatoxin B1-et, mind B2-t YES tápoldatban. Az izolátumok antifungális szerekkel szembeni érzékenységének vizsgálata folyamatban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40560">
    <w:multiLevelType w:val="hybridMultilevel"/>
    <w:lvl w:ilvl="0" w:tplc="40998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40560">
    <w:abstractNumId w:val="118405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823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