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BORSOS KATALIN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ESZTER</w:t>
            </w:r>
          </w:p>
          <w:p w:rsidR="00DB4822" w:rsidRDefault="00C275A3" w:rsidP="004D7940">
            <w:pPr>
              <w:pStyle w:val="Hallgatokepzes"/>
            </w:pPr>
            <w:r>
              <w:t>Vegyész</w:t>
            </w:r>
            <w:r w:rsidR="00A96AEC">
              <w:br/>
              <w:t>BSc, 10. 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Plánkáné Dr. Szabó Terézia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Gyurcsik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pH-függő koordinációs szféra fluktuáció a réz(II) - 5-fluoro-szalicilsav - 2,6-bisz-hidroximetil-piridin terner rendszerben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pH-függő koordinációs szféra fluktuáció a réz(II) – 5-fluoro-szalicilsav – 2,6-bisz-hidroximetil-piridin terner rendszerben</w:t>
      </w:r>
    </w:p>
    <w:p>
      <w:pPr>
        <w:pBdr/>
        <w:spacing w:before="240" w:after="240" w:line="240" w:lineRule="auto"/>
        <w:ind w:left="1800" w:right="0"/>
        <w:jc w:val="left"/>
      </w:pPr>
      <w:r>
        <w:rPr>
          <w:color w:val="000000"/>
          <w:sz w:val="24"/>
          <w:szCs w:val="24"/>
        </w:rPr>
        <w:t xml:space="preserve">Borsos Katalin, II. évf. kémia BSc, Tóth Eszter, II. évf. vegyész MSc</w:t>
      </w:r>
    </w:p>
    <w:p>
      <w:pPr>
        <w:pBdr/>
        <w:spacing w:before="240" w:after="240" w:line="240" w:lineRule="auto"/>
        <w:ind w:left="2700" w:right="0"/>
        <w:jc w:val="left"/>
      </w:pPr>
      <w:r>
        <w:rPr>
          <w:color w:val="000000"/>
          <w:sz w:val="24"/>
          <w:szCs w:val="24"/>
        </w:rPr>
        <w:t xml:space="preserve">SZTE Természettudományi és Informatikai Kar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Témavezetők:   Dr. Plánkáné Szabó Terézia, egyetemi docens</w:t>
      </w:r>
    </w:p>
    <w:p>
      <w:pPr>
        <w:pBdr/>
        <w:spacing w:before="240" w:after="240" w:line="240" w:lineRule="auto"/>
        <w:ind w:left="1800" w:right="0"/>
        <w:jc w:val="left"/>
      </w:pPr>
      <w:r>
        <w:rPr>
          <w:color w:val="000000"/>
          <w:sz w:val="24"/>
          <w:szCs w:val="24"/>
        </w:rPr>
        <w:t xml:space="preserve">SZTE Fizikai Kémiai és Anyagtudományi Tanszék</w:t>
      </w:r>
    </w:p>
    <w:p>
      <w:pPr>
        <w:pBdr/>
        <w:spacing w:before="240" w:after="240" w:line="240" w:lineRule="auto"/>
        <w:ind w:left="1800" w:right="0"/>
        <w:jc w:val="left"/>
      </w:pPr>
      <w:r>
        <w:rPr>
          <w:color w:val="000000"/>
          <w:sz w:val="24"/>
          <w:szCs w:val="24"/>
        </w:rPr>
        <w:t xml:space="preserve">Dr. Gyurcsik Béla, egyetemi adjunktus</w:t>
      </w:r>
    </w:p>
    <w:p>
      <w:pPr>
        <w:pBdr/>
        <w:spacing w:before="240" w:after="240" w:line="240" w:lineRule="auto"/>
        <w:ind w:left="1800" w:right="0"/>
        <w:jc w:val="left"/>
      </w:pPr>
      <w:r>
        <w:rPr>
          <w:color w:val="000000"/>
          <w:sz w:val="24"/>
          <w:szCs w:val="24"/>
        </w:rPr>
        <w:t xml:space="preserve">SZTE Szervetlen és Analitikai Kémiai Tanszék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szalicilsav és származékai régóta ismert gyulladáscsökkentő és fájdalom-csillapító szerek. Fiziológiás pH-n a fluoro-szalicilsavak negatív töltése kompen-zálható fémion koordináció, vagy pozitív töltésű molekulákkal képzett asszociátumaik révén, így felszívódásuk javítható. Kutatócsoportunk a Szlovák Műszaki Egyetemmel együttműködve megállapította, hogy a fluoro-szalicilsavak és a piridinszármazékok kölcsönösen segítik egymás fémion-koordinációját [1]. TDK munkánk során a réz(II)–5-fluoro-szalicilsav–2,6,-bisz-hidroximetil-piridin (pydime) rendszer viselkedését vizsgáltuk. Az előállított egykristály szerkezete alapján a pydime molekulák a réz(II)ion belső koordinációs szférájában találhatók, az 5-fluoro-szalicilsav molekulák külsőszférásan stabilizálják a szerkezetet.</w:t>
      </w:r>
    </w:p>
    <w:p>
      <w:pPr>
        <w:pBdr/>
        <w:spacing w:before="240" w:after="240" w:line="240" w:lineRule="auto"/>
        <w:ind w:left="180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728800" cy="1713600"/>
            <wp:docPr id="81179316" name="name150bd451b16b63" descr="1578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784_1.JPG"/>
                    <pic:cNvPicPr/>
                  </pic:nvPicPr>
                  <pic:blipFill>
                    <a:blip r:embed="rId150bd451b16b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8800" cy="171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pH-metriás titrálások a képződő komplexek összetételéről, míg az UV-Vis és az ESR-spektroszkópiai eljárások a képződő részecskék oldatbeli szerkezetéről nyújtottak információt. A réz(II)komplexek koordinációs szférájában a pH változtatása a fémionhoz közvetlenül koordinálódó ligandumok cseréjét eredményezte: enyhén savas közegben a pydime koordinációja a domináns, majd a fenolos OH deprotonálódása révén a kelátképző fluoro-szalicilsavak kötődnek erősebben a fémionhoz, míg bázikus közegben a pydime alkoholos hidroxilcsoportjainak deprotonálódása a fluoro-szalicilsavak ismételt kiszorulását eredményezi a belső koordinációs szférából.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Szabó-Plánka, T., Nagy, N.V., Rockenbauer, A., Tóth, E., Gyurcsik, B., Vasková, Z., Moncol, J., Valigura D., Polyhedron, 30, 2421–2429 (2011).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539908">
    <w:multiLevelType w:val="hybridMultilevel"/>
    <w:lvl w:ilvl="0" w:tplc="62505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539908">
    <w:abstractNumId w:val="835399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8911046" Type="http://schemas.openxmlformats.org/officeDocument/2006/relationships/numbering" Target="numbering.xml"/><Relationship Id="rId150bd451b16b27" Type="http://schemas.openxmlformats.org/officeDocument/2006/relationships/image" Target="media/imgrId150bd451b16b27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