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GERGŐ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Beszédes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Fejlesztői produktivitás mérése és előrejelzése szoftverfejlesztési projektekben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szoftverfejlesztés területén egy projekt jövőbeli produktivitásának megbízható becslése nagy segítséget jelent a menedzsment számára a projektre fordítandó erőforrások elosztása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metrikát általában a befektetett erőforrás és a megtermelt nyereség arányaként definiálják. A programozás során erőforrásnak tekinthetjük a fejlesztésre fordított időt. A nyereség egyik lehetséges értelmezése a keletkezett vagy módosult kódsor mennyisége. E területen az egyetem már folytatott kutatásokat.</w:t>
      </w:r>
      <w:r>
        <w:rPr>
          <w:color w:val="000000"/>
          <w:sz w:val="24"/>
          <w:szCs w:val="24"/>
        </w:rPr>
        <w:br/>
        <w:t xml:space="preserve">A kutatás során a jövőbeli produktivitást három osztályba sorolták. A fejlesztésre szánt időt pedig az Eclipse fejlesztő környezetbe épített bővítmény szolgáltatta, ezenkívül felhasználtak termék és folyamat metrikákat. A becslés meghatározása gépi tanulási algoritmusokkal történt, melyeket a Weka nevű könyvtár biztosított. Több Java nyelvű projekt mérése után, az így kapott tanuló halmaz alapján betanított osztályozó megközelítőleg 60%-os teljesítményt nyújtott. Figyelembe véve a véletlenszerű választás esélyét – mely közelítőleg 33% – ez bíztató, de nem elégséges eredmény.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fázisban csatlakoztam a kutatáshoz, melynek fő célja a kapott eredmények javítása volt. Több lehetőség közül az osztályozás során használt célfüggvény, vagyis a produktivitás meghatározásának pontosítását választottam. A módosítások egységes kezelése helyett, azokat csoportosítottam, és e csoportokat egy egyszerű evolúciós algoritmus segítségével becsült súlyokkal láttam el. Két új metrikát hoztam létre a produktivitás mérésére e módszer segítségével: a módosítás típusára és az érintett rendszer komponensre épülőt. Mind kettő alapját egy-egy létező csoportosítás adja, melyet átalakítottam a rendelkezésre álló adtok figyelembe vételével. A saját metrikáimat használva az osztályozó közelítőleg 80% teljesítményt ért el, mely a mérés során használt súlyok pontosításával valószínűleg tovább javítható. Ezért a későbbiekben szeretném összevetni az algoritmus által meghatározott súlyokat a fejlesztők által javasoltakkal.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26590">
    <w:multiLevelType w:val="hybridMultilevel"/>
    <w:lvl w:ilvl="0" w:tplc="86333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26590">
    <w:abstractNumId w:val="56626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873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