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RENÁTA LILLA KÓSZÓ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Zsolt Molnár</w:t>
            </w:r>
          </w:p>
          <w:p w:rsidR="00DB4822" w:rsidRDefault="00DB4822" w:rsidP="00E11062">
            <w:pPr>
              <w:pStyle w:val="Konzulensek"/>
            </w:pPr>
            <w:r w:rsidRPr="00DB4822">
              <w:t>professor,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András Lovas</w:t>
            </w:r>
          </w:p>
          <w:p w:rsidR="00DB4822" w:rsidRDefault="00DB4822" w:rsidP="00E11062">
            <w:pPr>
              <w:pStyle w:val="Konzulensek"/>
            </w:pPr>
            <w:r w:rsidRPr="00DB4822">
              <w:t>clinical specialist,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 of T-piece on arterial oxygen tension and central venous saturation in tracheostomized patients during respiratory weaning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Ayre’s T-piece is frequently used for respiratory weaning. Fraction of inspired oxygen (FiO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and positive end exspiratory pressure (PEEP) can be regulated during spontaneous breathing trial on T-piece. Its theoretical beneﬁt would be the low airway resistance of the breathing circuit with the disadvantage of the lack of pressure support. The effect of breathing via T-piece on gas exchange on constant FiO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and PEEP has not been investigated yet.</w:t>
      </w:r>
      <w:r>
        <w:rPr>
          <w:color w:val="000000"/>
          <w:sz w:val="24"/>
          <w:szCs w:val="24"/>
        </w:rPr>
        <w:br/>
        <w:t xml:space="preserve">Objectives: To investigate the changes in arterial oxygen tension (PaO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and central venous saturation (ScvO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on T-piece as compared to pressure support mechanical ventilation.</w:t>
      </w:r>
      <w:r>
        <w:rPr>
          <w:color w:val="000000"/>
          <w:sz w:val="24"/>
          <w:szCs w:val="24"/>
        </w:rPr>
        <w:br/>
        <w:t xml:space="preserve">Methods: Tracheostomized, ready to be weaned (1) critically ill patients were enrolled in this prospective, auto-control trial. Arterial and central venous blood samples were analysed on respirator (t0) and on T-piece in 15 minutes intervals (t1-4). FiO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and PEEP were kept constant throughout the investigation. After testing for normality data were statistically analysed with Wilcoxon signed-rank test. Data were presented as median [interquartile].</w:t>
      </w:r>
      <w:r>
        <w:rPr>
          <w:color w:val="000000"/>
          <w:sz w:val="24"/>
          <w:szCs w:val="24"/>
        </w:rPr>
        <w:br/>
        <w:t xml:space="preserve">Results: 18 patients were enrolled. T-piece trial was interrupted in 3 cases, two times because of fatigue and once because of pulmonary oedema. PaO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and ScvO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showed signiﬁcant improvement on T-piece by t4 as compared to t0. PaO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=95 [70-115] vs. 126 [95-168] Hgmm; ScvO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=73 [72-77] vs. 82 [78-82] %, p=0,05.</w:t>
      </w:r>
      <w:r>
        <w:rPr>
          <w:color w:val="000000"/>
          <w:sz w:val="24"/>
          <w:szCs w:val="24"/>
        </w:rPr>
        <w:br/>
        <w:t xml:space="preserve">Conclusions: On the same FiO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and PEEP, breathing via T-piece significantly improved oxygenation and decreased oxygen consumption as compared to pressure support mechanical ventilation. The effects on outcome need further investigation.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Reference: 1. Walsh TS, et al. Br J Anaesth 2004; 92: 793-9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40546">
    <w:multiLevelType w:val="hybridMultilevel"/>
    <w:lvl w:ilvl="0" w:tplc="64804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40546">
    <w:abstractNumId w:val="249405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40561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