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BAGI NÁRCISZ MÁRIA</w:t>
            </w:r>
          </w:p>
          <w:p w:rsidR="00C275A3" w:rsidRDefault="00A96AEC" w:rsidP="00C275A3">
            <w:pPr>
              <w:pStyle w:val="Hallgatokepzes"/>
            </w:pPr>
            <w:r>
              <w:t>Vegyész MSc.</w:t>
            </w:r>
            <w:r>
              <w:br/>
            </w:r>
            <w:r w:rsidR="00E77B23">
              <w:t>MSc, 12.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Speier Gábor</w:t>
            </w:r>
          </w:p>
          <w:p w:rsidR="00DB4822" w:rsidRDefault="00DB4822" w:rsidP="00E11062">
            <w:pPr>
              <w:pStyle w:val="Konzulensek"/>
            </w:pPr>
            <w:r w:rsidRPr="00DB4822">
              <w:t>professzor emeritus,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Tiofenol katalitikus oxidációja dioxigénnel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ma ismert enzimek közel egyharmada tartalmaz fémiont vagy fémionokat, amelyek többféle funkciót is elláthatnak. Amennyiben a fém aktívan részt vesz a katalízisben, ezeket metalloenzimeknek nevezzük. Az oxidoreduktázok (vagyis szerves molekulák redox átalakítását elősegítő enzimek) legtöbbje is metalloenzim, ahol egy redoxaktív fém tölt be kulcsszerepet az elektronátviteli reakcióban. Léteznek azonban olyan képviselőik is, amelyek nem tartalmaznak fémiont, ilyenkor szerves molekularészek (pl. a tirozin fenolos hidroxilcsoportja, a redukált FAD (Flavin-adenin-dinukleotid) flavinja) töltik be az elektronátvivő szerepet.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Ezen enzimekkel párhuzamba állíthatók az egyre elterjedtebben alkalmazott szerves katalizátorok, amelyek számos esetben helyettesíthetik a drága és kevésbé környezetbarát fémeket homogén katalitikus folyamatokban.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Biológiai rendszerekben a tiolokból FAD közreműködésével is képződhet diszulfid-híd. Kutatásunk célja ennek mintájára olyan fémmentes katalitikus rendszer tanulmányozása volt, ahol a FAD szerepét az általunk előállított oxazafoszfol heterociklus tölti be. Katalitikus rendszert dolgoztunk ki tiofenol oxidációjára dioxigénnel, oxazafoszfol jelenlétében, majd a reakciót kinetikai módszerekkel vizsgáltuk és javaslatot tettünk a mechanizmusra.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Kulcsszavak: FAD, 2,3-dihidro-1,3,2-benzoxazafoszfol, fémmentes katalizátor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56151">
    <w:multiLevelType w:val="hybridMultilevel"/>
    <w:lvl w:ilvl="0" w:tplc="93997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56151">
    <w:abstractNumId w:val="759561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305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