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FEGYVER</w:t>
            </w:r>
          </w:p>
          <w:p w:rsidR="00C275A3" w:rsidRDefault="00A96AEC" w:rsidP="00C275A3">
            <w:pPr>
              <w:pStyle w:val="Hallgatokepzes"/>
            </w:pPr>
            <w:r>
              <w:t>Tourism - hospitality management</w:t>
            </w:r>
            <w:r>
              <w:br/>
            </w:r>
            <w:r w:rsidR="00E77B23">
              <w:t>BA, 4. semester</w:t>
            </w:r>
          </w:p>
          <w:p w:rsidR="00C265CE" w:rsidRPr="009E5FF1" w:rsidRDefault="00E77B23" w:rsidP="00C275A3">
            <w:pPr>
              <w:pStyle w:val="Hallgatokepzes"/>
              <w:rPr>
                <w:b/>
                <w:caps/>
              </w:rPr>
            </w:pPr>
            <w:r>
              <w:t>Edutus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Jandala Dr.</w:t>
            </w:r>
          </w:p>
          <w:p w:rsidR="00DB4822" w:rsidRDefault="00DB4822" w:rsidP="00E11062">
            <w:pPr>
              <w:pStyle w:val="Konzulensek"/>
            </w:pPr>
            <w:r w:rsidRPr="00DB4822">
              <w:t>Vice rector, collage professor,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Tourism without borders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Summery</w:t>
      </w:r>
    </w:p>
    <w:p>
      <w:pPr>
        <w:pBdr/>
        <w:spacing w:before="240" w:after="240" w:line="240" w:lineRule="auto"/>
        <w:ind w:left="0" w:right="0"/>
        <w:jc w:val="left"/>
      </w:pPr>
      <w:r>
        <w:rPr>
          <w:color w:val="000000"/>
          <w:sz w:val="24"/>
          <w:szCs w:val="24"/>
        </w:rPr>
        <w:br/>
        <w:t xml:space="preserve">The author’s name: Fegyver Dorottya II. year (Year of the graduation: 2014.)</w:t>
      </w:r>
    </w:p>
    <w:p>
      <w:pPr>
        <w:pBdr/>
        <w:spacing w:before="240" w:after="240" w:line="240" w:lineRule="auto"/>
        <w:ind w:left="0" w:right="0"/>
        <w:jc w:val="left"/>
      </w:pPr>
      <w:r>
        <w:rPr>
          <w:color w:val="000000"/>
          <w:sz w:val="24"/>
          <w:szCs w:val="24"/>
        </w:rPr>
        <w:br/>
        <w:t xml:space="preserve">The title: Tourism withou borders</w:t>
      </w:r>
    </w:p>
    <w:p>
      <w:pPr>
        <w:pBdr/>
        <w:spacing w:before="240" w:after="240" w:line="240" w:lineRule="auto"/>
        <w:ind w:left="0" w:right="0"/>
        <w:jc w:val="left"/>
      </w:pPr>
      <w:r>
        <w:rPr>
          <w:color w:val="000000"/>
          <w:sz w:val="24"/>
          <w:szCs w:val="24"/>
        </w:rPr>
        <w:br/>
        <w:t xml:space="preserve">The Students' Scientific Conference prepared my thesis on the Austrian-Hungarian border area of tourism, and on both sides of the border areas is about possibilities of cooperation. This paper partly primary, partly secondary research made.</w:t>
      </w:r>
    </w:p>
    <w:p>
      <w:pPr>
        <w:pBdr/>
        <w:spacing w:before="240" w:after="240" w:line="240" w:lineRule="auto"/>
        <w:ind w:left="0" w:right="0"/>
        <w:jc w:val="left"/>
      </w:pPr>
      <w:r>
        <w:rPr>
          <w:color w:val="000000"/>
          <w:sz w:val="24"/>
          <w:szCs w:val="24"/>
        </w:rPr>
        <w:br/>
        <w:t xml:space="preserve">Today, many areas in terms more and more ties with the countries of the Carpathian Basin as well. Cooperation between countries in any case a stable base for the tourist as regards the common thinking. The question is whether this contemporary tourism trends, and characteristics of the region according to what it would be possible to do. The Austrian-Hungarian region of strong cooperation between the historical past.</w:t>
      </w:r>
    </w:p>
    <w:p>
      <w:pPr>
        <w:pBdr/>
        <w:spacing w:before="240" w:after="240" w:line="240" w:lineRule="auto"/>
        <w:ind w:left="0" w:right="0"/>
        <w:jc w:val="left"/>
      </w:pPr>
      <w:r>
        <w:rPr>
          <w:color w:val="000000"/>
          <w:sz w:val="24"/>
          <w:szCs w:val="24"/>
        </w:rPr>
        <w:br/>
        <w:t xml:space="preserve">In addition to mass tourism products are gaining more and more of the less fashionable, but higher income groups, targeting specific interests tourists attractive products. Accordingly, you should include the development of thematic trails to think. The Austrian-Hungarian border region is particularly rich in attractions, which will make possible the establishment of such routes. In addition, emphasis should be placed on the modern marketing, and accessibility to ensure, so another possible form of cooperation in the region could be a comprehensive treatment DMO as well.</w:t>
      </w:r>
    </w:p>
    <w:p>
      <w:pPr>
        <w:pBdr/>
        <w:spacing w:before="240" w:after="240" w:line="240" w:lineRule="auto"/>
        <w:ind w:left="0" w:right="0"/>
        <w:jc w:val="left"/>
      </w:pPr>
      <w:r>
        <w:rPr>
          <w:color w:val="000000"/>
          <w:sz w:val="24"/>
          <w:szCs w:val="24"/>
        </w:rPr>
        <w:br/>
        <w:t xml:space="preserve">Overall, you have several options in regard to cooperation on tourism. It would be advisable to take advantage of these opportunities, as these attractions are much less attention is paid to such co-operation, after which the number could hold. If these partnerships are created, the region is expected to further strengthening of the positive effects of tourism in general.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50196">
    <w:multiLevelType w:val="hybridMultilevel"/>
    <w:lvl w:ilvl="0" w:tplc="55453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50196">
    <w:abstractNumId w:val="384501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32916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