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JOHN BALLA</w:t>
            </w:r>
          </w:p>
          <w:p w:rsidR="00C275A3" w:rsidRDefault="00A96AEC" w:rsidP="00C275A3">
            <w:pPr>
              <w:pStyle w:val="Hallgatokepzes"/>
            </w:pPr>
            <w:r>
              <w:t>Had-és biztonságtechnikai mérnök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  Dr. Békési László ny. okl. mk. 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Multimedia presentation of the TV3-117 turboshaft engine’s structure and oil system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aim of my dissertation and multimedia learning aids is to present the structure and oil system of the TV3-117 turboshaft engine. In the Hungarian Defence Forces this engine operates in Mi-8, Mi-17 and Mi-24 helicopters. These types of helicopters will operate several years in the future.</w:t>
      </w:r>
      <w:r>
        <w:rPr>
          <w:color w:val="000000"/>
          <w:sz w:val="24"/>
          <w:szCs w:val="24"/>
        </w:rPr>
        <w:br/>
        <w:t xml:space="preserve">In the past was made a presentation of the fuel system of the TV3-117 engine, so I think that it is timely to make a multimedia presentation for the structure and oil system of TV3-117.</w:t>
      </w:r>
      <w:r>
        <w:rPr>
          <w:color w:val="000000"/>
          <w:sz w:val="24"/>
          <w:szCs w:val="24"/>
        </w:rPr>
        <w:br/>
        <w:t xml:space="preserve">I made this presentation with Power Point. It is very important for me that my presentation will be well transparent, understandable and easy handling. I tried to describe the engine with complex approach. Firstly I describe the general technical dates of the engine. After that I present the how works the engine and I describe the structure and the oil system. Finally I present the aerodynamics processes in the compressor and turbine.</w:t>
      </w:r>
      <w:r>
        <w:rPr>
          <w:color w:val="000000"/>
          <w:sz w:val="24"/>
          <w:szCs w:val="24"/>
        </w:rPr>
        <w:br/>
        <w:t xml:space="preserve">My most important aim that this multimedia learning aids can usable to prepare the cadets, non commissioned officers and commissioned officers now and in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61794">
    <w:multiLevelType w:val="hybridMultilevel"/>
    <w:lvl w:ilvl="0" w:tplc="11604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61794">
    <w:abstractNumId w:val="32061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535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