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FÖLDESI LAJOS R. FTZLS.</w:t>
            </w:r>
          </w:p>
          <w:p w:rsidR="00C275A3" w:rsidRDefault="00A96AEC" w:rsidP="00C275A3">
            <w:pPr>
              <w:pStyle w:val="Hallgatokepzes"/>
            </w:pPr>
            <w:r>
              <w:t>Nemzetbiztonsági szak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Bebesi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játék nem játék, avagy az airsoft nemzetbiztonsági aspektusai.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airsoft játékban rejlő lehetőségeket és veszélyeket próbálja meg feldolgozni a nemzetbiztonsági és rendvédelmi kihívások tükrében. A dolgozat három fő részből áll, melyeket elkülönülten is lehet értelmezni, de a téma megfelelő megvilágításba helyezéséhez szükséges az airsoft eszközének (a fegyvernek), valamint az azt övező rendszernek a részletes leírása, bemutatása.</w:t>
      </w:r>
      <w:r>
        <w:rPr>
          <w:color w:val="000000"/>
          <w:sz w:val="24"/>
          <w:szCs w:val="24"/>
        </w:rPr>
        <w:br/>
        <w:t xml:space="preserve">Az első fő részben az airsoft játék nemzetközi és hazai történeti háttere, a vonatkozó jogszabályok, valamint maga az eszköz (az airsoft fegyverek) és a játék különböző módjai kerülnek bemutatásra.</w:t>
      </w:r>
      <w:r>
        <w:rPr>
          <w:color w:val="000000"/>
          <w:sz w:val="24"/>
          <w:szCs w:val="24"/>
        </w:rPr>
        <w:br/>
        <w:t xml:space="preserve">A második fő részben az airsoftot a fegyveres és rendvédelmi szervek egyik lehetséges, széles körben rendszeresített, realisztikus kiképzési eszközeként mutatja be a dolgozat és hasonlítja össze más szimulációs kiképzési eszköz rendszerekkel, költséghatékonysági és egyéb szakmai szemszögekből. A dolgozat a realisztikus kiképzési rendszerek - köztük az airsoft- részletes bemutatásával a további fejezeteknek ad kellő nyomatékot.</w:t>
      </w:r>
      <w:r>
        <w:rPr>
          <w:color w:val="000000"/>
          <w:sz w:val="24"/>
          <w:szCs w:val="24"/>
        </w:rPr>
        <w:br/>
        <w:t xml:space="preserve">A dolgozat harmadik fő része a „problémás” játékról és a „problémás” játékosokról szól. Ebben a részben kerülnek kifejtésre az airsoft játékban, mint eszközben, és mint tevékenységben rejlő nemzetbiztonsági és rendvédelmi veszélyforrások illetve lehetőségek úgyis, mint a szervezett bűnözői vagy szélsőséges, radikális gondolkodású csoportok és az airsoft kapcsolata, vagy a rendvédelmi vagy más fegyveres testületek köreiből kikerülő kiképzők/fegyveres taktikai eljárásokhoz értő szakemberek kérdése. Ebben a részben az airsoft, mint az előzőekben felsorolt csoportokhoz kapcsolható információforrási lehetőség is tárgyalásra kerül.</w:t>
      </w:r>
      <w:r>
        <w:rPr>
          <w:color w:val="000000"/>
          <w:sz w:val="24"/>
          <w:szCs w:val="24"/>
        </w:rPr>
        <w:br/>
        <w:t xml:space="preserve">A dolgozat megpróbálja összefoglalni az airsoft játékot övező hatályos jogszabályi kereteket és javaslatokat szeretne adni a nemzetbiztonsági és rendvédelmi kihívások csökkentése érdekében szükségesnek ítélt lépések megfontolásához.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48657">
    <w:multiLevelType w:val="hybridMultilevel"/>
    <w:lvl w:ilvl="0" w:tplc="31204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48657">
    <w:abstractNumId w:val="923486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211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