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ANNABELLA CSIKI</w:t>
            </w:r>
          </w:p>
          <w:p w:rsidR="00C275A3" w:rsidRDefault="00A96AEC" w:rsidP="00C275A3">
            <w:pPr>
              <w:pStyle w:val="Hallgatokepzes"/>
            </w:pPr>
            <w:r>
              <w:t>Military economy</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Ruppert Lt.Col.</w:t>
            </w:r>
          </w:p>
          <w:p w:rsidR="00DB4822" w:rsidRDefault="00DB4822" w:rsidP="00E11062">
            <w:pPr>
              <w:pStyle w:val="Konzulensek"/>
            </w:pPr>
            <w:r w:rsidRPr="00DB4822">
              <w:t>university assistant professor, educational institution deputy-manager,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system of the secret operations in the establishment of a state’s security: the Mossad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various civilian and military secret services play a vital role in establishing a more secure environment globally. I am seeking to describe their operations through an organization called the Mossad.</w:t>
      </w:r>
      <w:r>
        <w:rPr>
          <w:color w:val="000000"/>
          <w:sz w:val="24"/>
          <w:szCs w:val="24"/>
        </w:rPr>
        <w:br/>
        <w:t xml:space="preserve">In this essay I attempt to present terrorism, which poses a big security challenge to the whole world. Since the state of Israel was founded, the Israeli governments have placed special emphasis on eliminating terrorist threats to its citizens. In order to get an insight into Israel’s security situation I briefly describe the main features of its institutions, economic situation, defence strategy and defence forces. After presenting the current situation in the country, I give a historical overview of its armed services including the establishment of Mossad.</w:t>
      </w:r>
      <w:r>
        <w:rPr>
          <w:color w:val="000000"/>
          <w:sz w:val="24"/>
          <w:szCs w:val="24"/>
        </w:rPr>
        <w:br/>
        <w:t xml:space="preserve">In the biggest proportion of this study I focus on the operations of the Mossad concerning terrorism; investigate its role in Israel’s foreign policy through various case studies.</w:t>
      </w:r>
      <w:r>
        <w:rPr>
          <w:color w:val="000000"/>
          <w:sz w:val="24"/>
          <w:szCs w:val="24"/>
        </w:rPr>
        <w:br/>
        <w:t xml:space="preserve">In the final section of the essay I summarize my experience gained in producing this study. The ultimate objective of this investigation is to emphasize the indispensable role of secret services in guaranteeing security.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66193">
    <w:multiLevelType w:val="hybridMultilevel"/>
    <w:lvl w:ilvl="0" w:tplc="24622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66193">
    <w:abstractNumId w:val="31566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8924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