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NAGY</w:t>
            </w:r>
          </w:p>
          <w:p w:rsidR="00C275A3" w:rsidRDefault="00A96AEC" w:rsidP="00C275A3">
            <w:pPr>
              <w:pStyle w:val="Hallgatokepzes"/>
            </w:pPr>
            <w:r>
              <w:t>Chemistry BSc</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Buglyó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Production and study of [Os(η6-p-cym)(O,O)X]n+ complexes with various ligands</w:t>
      </w:r>
    </w:p>
    <w:p w:rsidR="00D71DF5" w:rsidRDefault="00D71DF5" w:rsidP="00AD2602">
      <w:pPr>
        <w:jc w:val="both"/>
      </w:pPr>
    </w:p>
    <w:p>
      <w:pPr>
        <w:pBdr/>
        <w:spacing w:before="240" w:after="240" w:line="240" w:lineRule="auto"/>
        <w:ind w:left="0" w:right="0"/>
        <w:jc w:val="left"/>
      </w:pPr>
      <w:r>
        <w:rPr>
          <w:color w:val="000000"/>
          <w:sz w:val="24"/>
          <w:szCs w:val="24"/>
        </w:rPr>
        <w:t xml:space="preserve">Since the discovery of the so-called cisplatin, a lot of researches have started on metals of the platinum-group (Pt, Pd, Ir, Rh, Os, Ru), to design new complexes with high efficacy but with less side-effect compared to the cisplatin. Recently the number of the ruthenium researches have increased and some ruthenium complexes were successfully synthesized with similar characteristics as the cisplatin. Furthermore researchers manifested that among several donor atoms (O,N,S etc.) the complexes with oxygen donor atoms were the most labile from all of them. These complexes are dissociating before they may reach the cancer cells. The osmium which is under the ruthenium in the periodic table is more inert then the ruthenium. Due to these properties osmium complexes may reach the cancer cells more efficiently than the appropriate Ru complexes and they provide higher biological activity.</w:t>
      </w:r>
      <w:r>
        <w:rPr>
          <w:color w:val="000000"/>
          <w:sz w:val="24"/>
          <w:szCs w:val="24"/>
        </w:rPr>
        <w:br/>
        <w:t xml:space="preserve">The aim of my work was to synthesize new, half-sandwich, organometallic osmium complexes, which contain pyrone and pyridinone derivatives as (O,O) donor ligands. One of the most notorious pyrone compound is the 3-hydroxy-2-methyl-4H-pyran-4-one which is also known as maltol. Maltol is used in the food industry as condiment therefore the use of this compound as ligand is favourable due to the non-toxic properties.</w:t>
      </w:r>
      <w:r>
        <w:rPr>
          <w:color w:val="000000"/>
          <w:sz w:val="24"/>
          <w:szCs w:val="24"/>
        </w:rPr>
        <w:br/>
        <w:t xml:space="preserve">First I have carried out the synthesis of the [Os(η6-p-cym)Cl2]2 and the requisite ligands and I have characterized these precursors with 1H-NMR, IR, ESI-MS. After I have made certain about the purity of the precursors I have sythesized the complexes and characterized them by means of the above methods.</w:t>
      </w:r>
      <w:r>
        <w:rPr>
          <w:color w:val="000000"/>
          <w:sz w:val="24"/>
          <w:szCs w:val="24"/>
        </w:rPr>
        <w:br/>
        <w:t xml:space="preserve">The reproductive sythesis of the [Os(η6-p-cimol)Cl2]2, the ligands and complexes were successful. After that it was shown by the 1H-NMR, IR, and ESI-MS methods that the synthesized complexes were pure. In case of one complex I managed to produce X-ray quality single crystals. The X-ray analysis showed that the ethyl-maltol ligand is coordinating via the expected (O,O) chelate, which is therefore supports our conception about the structure.</w:t>
      </w:r>
      <w:r>
        <w:rPr>
          <w:color w:val="000000"/>
          <w:sz w:val="24"/>
          <w:szCs w:val="24"/>
        </w:rPr>
        <w:br/>
        <w:t xml:space="preserve">I have found solution for the problems which were emerging during the preparation and the analysis and I have explained the differences and various phenomenas in the results.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25374">
    <w:multiLevelType w:val="hybridMultilevel"/>
    <w:lvl w:ilvl="0" w:tplc="97767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25374">
    <w:abstractNumId w:val="13625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126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