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PAPP GÁBOR</w:t>
            </w:r>
          </w:p>
          <w:p w:rsidR="00C275A3" w:rsidRDefault="00A96AEC" w:rsidP="00C275A3">
            <w:pPr>
              <w:pStyle w:val="Hallgatokepzes"/>
            </w:pPr>
            <w:r>
              <w:t>Vállalkozásfejlesztés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Szabó Christophe</w:t>
            </w:r>
          </w:p>
          <w:p w:rsidR="00DB4822" w:rsidRDefault="00DB4822" w:rsidP="00E11062">
            <w:pPr>
              <w:pStyle w:val="Konzulensek"/>
            </w:pPr>
            <w:r w:rsidRPr="00DB4822">
              <w:t>menedzser,  Szerencsejáték Zrt.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Ki nyeri a 2012-es labdarúgó Európa-bajnokságot?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Készült: 2012. tavasz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Dolgozatomban arra keresem a választ, hogy melyik csapat fogja megnyerni a 2012-es labdarúgó Európa-Bajnokságot. A dolgozat kérdésfelvetésének aktualitásához kétség sem férhet, minden futball iránt érdeklődőt lázba hoz egy ilyen világesemény. Ahhoz viszont, hogy a dolgozat túllépjen egy szurkoló elfogult értékítéletén érdemes mélyrehatóan megvizsgálni a sporteredmények mögötti gazdasági, kulturális teljesítményeket, hátteret. A dolgozat célja, hogy objektív, kvalitatív és kvantitatív elemzésekre építve olyan elemzési és modellezési keretet adjon, amely képes előre jelezni, hogy melyik nemzet csapata legesélyesebb a győzelemre a lengyel-ukrán közös rendezésű labdarúgó Európa-bajnokságon.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082309">
    <w:multiLevelType w:val="hybridMultilevel"/>
    <w:lvl w:ilvl="0" w:tplc="278084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082309">
    <w:abstractNumId w:val="9708230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49630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