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SÁRA</w:t>
            </w:r>
          </w:p>
          <w:p w:rsidR="00C275A3" w:rsidRDefault="00A96AEC" w:rsidP="00C275A3">
            <w:pPr>
              <w:pStyle w:val="Hallgatokepzes"/>
            </w:pPr>
            <w:r>
              <w:t>Economic Analysis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Bozóki</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Procurements in corporations and public bodies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OTDK - Tamás Sára</w:t>
      </w:r>
    </w:p>
    <w:p>
      <w:pPr>
        <w:pBdr/>
        <w:spacing w:before="240" w:after="240" w:line="240" w:lineRule="auto"/>
        <w:ind w:left="0" w:right="0"/>
        <w:jc w:val="left"/>
      </w:pPr>
      <w:r>
        <w:rPr>
          <w:color w:val="000000"/>
          <w:sz w:val="24"/>
          <w:szCs w:val="24"/>
        </w:rPr>
        <w:t xml:space="preserve">2013</w:t>
      </w:r>
    </w:p>
    <w:p>
      <w:pPr>
        <w:pBdr/>
        <w:spacing w:before="240" w:after="240" w:line="240" w:lineRule="auto"/>
        <w:ind w:left="0" w:right="0"/>
        <w:jc w:val="left"/>
      </w:pPr>
      <w:r>
        <w:rPr>
          <w:color w:val="000000"/>
          <w:sz w:val="24"/>
          <w:szCs w:val="24"/>
        </w:rPr>
        <w:t xml:space="preserve">In my thesis I have analyzed the Hungarian tendering procedures with decision making methods. It’s essential for all operators to take into consideration every available information for making informed decisions. One of the most crucial question is: where should we purchase the neccessery products to our operations and services. I have supported my answer with some analysis of practical examples.</w:t>
      </w:r>
    </w:p>
    <w:p>
      <w:pPr>
        <w:pBdr/>
        <w:spacing w:before="240" w:after="240" w:line="240" w:lineRule="auto"/>
        <w:ind w:left="0" w:right="0"/>
        <w:jc w:val="left"/>
      </w:pPr>
      <w:r>
        <w:rPr>
          <w:color w:val="000000"/>
          <w:sz w:val="24"/>
          <w:szCs w:val="24"/>
        </w:rPr>
        <w:t xml:space="preserve">In the first chapter, I presented the public procurement system. After a short overview I analysed the process of public and two-stage procurements procedures. Then I followed the development of the public procurement law through. In the third chapter, I analyzed the tendering system of the companies. This shape was also examined in connection with the historical background, the types of procedures and the process of tendering. The development of e-auction is particularly interesting, so I highlighted it in my essay. In the fourth chapter of my dissertation I compared this tendering procedures. Finally, I have shown the similarities and differences between the two types of proposal system. So we can see, which system is more efficient.</w:t>
      </w:r>
    </w:p>
    <w:p>
      <w:pPr>
        <w:pBdr/>
        <w:spacing w:before="240" w:after="240" w:line="240" w:lineRule="auto"/>
        <w:ind w:left="0" w:right="0"/>
        <w:jc w:val="left"/>
      </w:pPr>
      <w:r>
        <w:rPr>
          <w:color w:val="000000"/>
          <w:sz w:val="24"/>
          <w:szCs w:val="24"/>
        </w:rPr>
        <w:t xml:space="preserve">In the last chapter of my work, I have prepared a short overview on decision theory, which methodology can help the operators in the rational and informed decision-making. I have presented two public tender with weighting, and theirs mistakes can provide interesting lessons. Then, I made an analysis about a corporate tender, which recently took place. This was carried out by a multi-attribute decision analysis model. Finally, I construed, how can change the final ranking of proposals, if the weights are changing. To this point I used sensitivity analysis.</w:t>
      </w:r>
    </w:p>
    <w:p>
      <w:pPr>
        <w:pBdr/>
        <w:spacing w:before="240" w:after="240" w:line="240" w:lineRule="auto"/>
        <w:ind w:left="0" w:right="0"/>
        <w:jc w:val="left"/>
      </w:pPr>
      <w:r>
        <w:rPr>
          <w:color w:val="000000"/>
          <w:sz w:val="24"/>
          <w:szCs w:val="24"/>
        </w:rPr>
        <w:t xml:space="preserve">After the analysis, my conclusion was, that the corporate tenders are functioning in a well-designed system due to their flexibility. In contrast to that, the procurement system needs to be improved in the area of law and the methodology to talk about in every aspect of an efficient procedure.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21894">
    <w:multiLevelType w:val="hybridMultilevel"/>
    <w:lvl w:ilvl="0" w:tplc="21396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21894">
    <w:abstractNumId w:val="27421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824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