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BRANYICZKI RÉKA</w:t>
            </w:r>
          </w:p>
          <w:p w:rsidR="00C275A3" w:rsidRDefault="00A96AEC" w:rsidP="00C275A3">
            <w:pPr>
              <w:pStyle w:val="Hallgatokepzes"/>
            </w:pPr>
            <w:r>
              <w:t>Nemzetközi gazdálkodás angolul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Chikán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Kapitalizmus, innováció és versenyképesség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kapitalizmust a 2008-as recessziót követően erős bírálatok érték. A tudományos körökben és a közvéleményben is felerősödtek a kapitalizmus-ellenes hangok. A válság hatására többen kiábrándultak a rendszerből. Felmerül, hogy „jogos-e” a teljes kiábrándulás a kapitalista rendszerből.Azt feltételezem, hogy a kapitalizmus, az innovációs képesség és a versenyképesség mértéke együtt jár és a kapitalista rendszer (Kornai [2007]) magasabb innovációs készsége révén erőteljesebb fejlődéshez vezet.Hipotézisem, hogy az országok helyezései korrelálnak</w:t>
      </w:r>
      <w:r>
        <w:rPr>
          <w:color w:val="000000"/>
          <w:sz w:val="24"/>
          <w:szCs w:val="24"/>
        </w:rPr>
        <w:br/>
        <w:t xml:space="preserve">az Index of Economic Freedom (IEF), a Global Innovation Index (GII) és a Global</w:t>
      </w:r>
      <w:r>
        <w:rPr>
          <w:color w:val="000000"/>
          <w:sz w:val="24"/>
          <w:szCs w:val="24"/>
        </w:rPr>
        <w:br/>
        <w:t xml:space="preserve">Competitiveness Index (GCI) rangsorokban. A három rangsor együttjárásának</w:t>
      </w:r>
      <w:r>
        <w:rPr>
          <w:color w:val="000000"/>
          <w:sz w:val="24"/>
          <w:szCs w:val="24"/>
        </w:rPr>
        <w:br/>
        <w:t xml:space="preserve">vizsgálatával a kapitalista rendszer, az innovációs képesség és a versenyképesség</w:t>
      </w:r>
      <w:r>
        <w:rPr>
          <w:color w:val="000000"/>
          <w:sz w:val="24"/>
          <w:szCs w:val="24"/>
        </w:rPr>
        <w:br/>
        <w:t xml:space="preserve">közti összefüggést igyekszem alátámasztani.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65215">
    <w:multiLevelType w:val="hybridMultilevel"/>
    <w:lvl w:ilvl="0" w:tplc="91066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65215">
    <w:abstractNumId w:val="808652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641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