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ÁRON SOMOSI</w:t>
            </w:r>
          </w:p>
          <w:p w:rsidR="00C275A3" w:rsidRDefault="00A96AEC" w:rsidP="00C275A3">
            <w:pPr>
              <w:pStyle w:val="Hallgatokepzes"/>
            </w:pPr>
            <w:r>
              <w:t>Leadership and Management</w:t>
            </w:r>
            <w:r>
              <w:br/>
            </w:r>
            <w:r w:rsidR="00E77B23">
              <w:t>MSc, 1.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Chikán, PhD</w:t>
            </w:r>
          </w:p>
          <w:p w:rsidR="00DB4822" w:rsidRDefault="00DB4822" w:rsidP="00E11062">
            <w:pPr>
              <w:pStyle w:val="Konzulensek"/>
            </w:pPr>
            <w:r w:rsidRPr="00DB4822">
              <w:t>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Competitiveness of the outsourced services market in Poland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examines what are the main factors of the foreign direct investment regarding the outsourcing services market in Poland. It uses the concept of competitiveness to test the following hypothesis: Poland is a favourable place to outsource on the basis of competitiveness indicators. In my examination I highlight the factors that makes Poland more attractive destination of foreign direct investments than other countries in the region in the field of outsourced services. After a brief overview of the theory of competitiveness and its factors I summarise the current state of the foreign direct investments in Poland. I examine possible connections among different factors of competitiveness and the success of outsourced services market. Based on the analysis the hypothesis is proved to be true.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91023">
    <w:multiLevelType w:val="hybridMultilevel"/>
    <w:lvl w:ilvl="0" w:tplc="93495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91023">
    <w:abstractNumId w:val="685910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64166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