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JUHÁSZ</w:t>
            </w:r>
          </w:p>
          <w:p w:rsidR="00C275A3" w:rsidRDefault="00A96AEC" w:rsidP="00C275A3">
            <w:pPr>
              <w:pStyle w:val="Hallgatokepzes"/>
            </w:pPr>
            <w:r>
              <w:t>Communication and Media Studies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Bokor</w:t>
            </w:r>
          </w:p>
          <w:p w:rsidR="00DB4822" w:rsidRDefault="00DB4822" w:rsidP="00E11062">
            <w:pPr>
              <w:pStyle w:val="Konzulensek"/>
            </w:pPr>
            <w:r w:rsidRPr="00DB4822">
              <w:t>professor’s assistant,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Memetics within the theories of social 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scrutinizes Richard Dawkins´s theory of memetics as first presented in The Selfish Gene (1976). The fundamental thought of memetics is to regard memes as independent replicators (just like genes) and this way making selfishness a characteristic of memes.</w:t>
      </w:r>
    </w:p>
    <w:p>
      <w:pPr>
        <w:widowControl w:val="on"/>
        <w:pBdr/>
        <w:spacing w:before="240" w:after="240" w:line="240" w:lineRule="auto"/>
        <w:ind w:left="0" w:right="0"/>
        <w:jc w:val="left"/>
      </w:pPr>
      <w:r>
        <w:rPr>
          <w:color w:val="000000"/>
          <w:sz w:val="24"/>
          <w:szCs w:val="24"/>
        </w:rPr>
        <w:t xml:space="preserve">But what is a meme? There is no generally accepted definition, but Dawkins himself describes it this way: “Examples of memes are tunes, ideas, catch-phrases, clothes fashions, ways of making pots or of building arches.” (Dawkins, 1976, p. 192)</w:t>
      </w:r>
    </w:p>
    <w:p>
      <w:pPr>
        <w:widowControl w:val="on"/>
        <w:pBdr/>
        <w:spacing w:before="240" w:after="240" w:line="240" w:lineRule="auto"/>
        <w:ind w:left="0" w:right="0"/>
        <w:jc w:val="left"/>
      </w:pPr>
      <w:r>
        <w:rPr>
          <w:color w:val="000000"/>
          <w:sz w:val="24"/>
          <w:szCs w:val="24"/>
        </w:rPr>
        <w:t xml:space="preserve">One question rightfully emerges: at what point does the memetics meet the theories of social communication? Dawkins gives us the answer: “Just as genes propagate themselves in the gene pool by leaping from body to body via sperms or eggs, so memes propagate themselves in the meme pool by leaping from brain to brain via a process which, in the broad sense, can be called imitation.” (Dawkins, 1976, p. 192) The present paper examines whether this process can be considered as communication. Furthermore, the paper’s primary aim is to investigate to what extent such an approach is coherent with the accepted theories of social communication and to point out its relevant shortcomings.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14931">
    <w:multiLevelType w:val="hybridMultilevel"/>
    <w:lvl w:ilvl="0" w:tplc="45328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14931">
    <w:abstractNumId w:val="56714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911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