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JENŐ REICH</w:t>
            </w:r>
          </w:p>
          <w:p w:rsidR="00C275A3" w:rsidRDefault="00A96AEC" w:rsidP="00C275A3">
            <w:pPr>
              <w:pStyle w:val="Hallgatokepzes"/>
            </w:pPr>
            <w:r>
              <w:t>Political Science</w:t>
            </w:r>
            <w:r>
              <w:br/>
            </w:r>
            <w:r w:rsidR="00E77B23">
              <w:t>MSc, 5.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Dániel Róna</w:t>
            </w:r>
          </w:p>
          <w:p w:rsidR="00DB4822" w:rsidRDefault="00DB4822" w:rsidP="00E11062">
            <w:pPr>
              <w:pStyle w:val="Konzulensek"/>
            </w:pPr>
            <w:r w:rsidRPr="00DB4822">
              <w:t>professor's assistant,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Importance of Emotional Involvement - Political Views of Fans after the Tragedy in Veszprém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success of Jobbik party in 2009 was mostly due to issue ownership. The affairs dealing with Romani people strongly influenced the political agenda, which was combined with the population’s huge prejudice towards this minority group. However, despite of the strong presence of the issue, Jobbik did not manage to exceed a certain border of popularity among voters. That fact can be explained by several reasons. This study investigates the possible relationship between the emotional affiliation to the Marian Cozma affair and the attitude towards Jobbik. A research will be presented which includes fans of the sportsman and people who feel rather neutral about him. The analysis compares the political attitudes of these two different groups. Results indicate that there may be an influence of the emotional affiliation, but it happens in a more difficult way. Party preference may also resonate to such a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448917">
    <w:multiLevelType w:val="hybridMultilevel"/>
    <w:lvl w:ilvl="0" w:tplc="976099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448917">
    <w:abstractNumId w:val="794489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76763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