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MARIANNA HOLB</w:t>
            </w:r>
          </w:p>
          <w:p w:rsidR="00C275A3" w:rsidRDefault="00A96AEC" w:rsidP="00C275A3">
            <w:pPr>
              <w:pStyle w:val="Hallgatokepzes"/>
            </w:pPr>
            <w:r>
              <w:t>International Business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Néray</w:t>
            </w:r>
          </w:p>
          <w:p w:rsidR="00DB4822" w:rsidRDefault="00DB4822" w:rsidP="00E11062">
            <w:pPr>
              <w:pStyle w:val="Konzulensek"/>
            </w:pPr>
            <w:r w:rsidRPr="00DB4822">
              <w:t>PhD student (CUB - Institute of Sociology and Social Policy),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Social Capital on Academic Performance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starting point of my study is the empirical fact that in comparison with the developed countries, the academic performance of Hungarian students are extremely determinated by their family background. In Hungary the difference in academic performance between schools is considerably higher than the difference within schools. This points out to the fact that family background affects the students’ academic performance indirectly through the school choice process, and the Hungarian school system is unable to effectively diminish students’ inherited social inequalities. On the basis of theoretical considerations in connection with social capital I argue that a substantial portion of students’ social capital is generated by the interaction of family and school. On the one hand, this social capital is positively associated with academic performance and on the other hand it can be developed by policy instruments. Accordingly in my study I draw up a theoretical model of academic performance. Its main components are the following: family background, school and social capital. After that I build up an empirical model to explore the relationship between these components and the way they influence the student’s academic performance. I use the method of Structural Equation Modeling in SPSS Amos 20 to test the empirical model on the Hungarian subsample of the PISA 2009 Database.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08641">
    <w:multiLevelType w:val="hybridMultilevel"/>
    <w:lvl w:ilvl="0" w:tplc="68230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08641">
    <w:abstractNumId w:val="51808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368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