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SZABOLCS PÉTER</w:t>
            </w:r>
          </w:p>
          <w:p w:rsidR="00C275A3" w:rsidRDefault="00A96AEC" w:rsidP="00C275A3">
            <w:pPr>
              <w:pStyle w:val="Hallgatokepzes"/>
            </w:pPr>
            <w:r>
              <w:t>Pénzügy szak, Vállalati pénzügy szakirány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Sárosi Mária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Szociológia és Társadalompolitika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zsidóság gazdasági szerepe Tokaj-hegyalján a 18.századtól 1944-ig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tanulmányom témájaként egy olyan vallási kisebbség gazdasági szerepének a vizsgálatát választottam, amely kétségkívül jelentős hatást gyakorolt a magyar gazdaságra a XVIII. századtól 1944-ig terjedő időszakban. Azonban a zsidóság történetének ez az oldala is igen sokrétű és nagy lélegzetvételű, s ezért ennek egy kisebb szeletével való alaposabb elemzése mellett döntöttem. Ez pedig a zsidóság gazdasági szerepvállalása öt Tokaj-hegyaljai településen, melyek a következők: Bodrogkeresztúr, Erdőbénye, Mád, Tarcal és Tokaj.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Amellett, hogy a fő hangsúlyt az egyes települések történetének ebből a perspektívából történő bemutatására helyezem, igyekszem dolgozatom végén kiemelni azokat a főbb megállapításokat, amelyek megfogalmazhatóak a térségben általában, illetve az egyes településekkel kapcsolatosan külön-külön is. Így a tanulmány nem csak azzal tud hozzáadott értéket teremteni az adott területen, hogy az adott témában külön-külön létező, és csak hosszas kutatás során fellelhető források ismeretanyagának idevonatkozó megállapításait koncentráltan ismerteti, hanem azzal is, hogy ezek összehasonlító elemzésével, a rendelkezésre álló statisztikai adatok mélyreható vizsgálatával új következtetéseket von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91729">
    <w:multiLevelType w:val="hybridMultilevel"/>
    <w:lvl w:ilvl="0" w:tplc="55133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91729">
    <w:abstractNumId w:val="61991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887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