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KISS</w:t>
            </w:r>
          </w:p>
          <w:p w:rsidR="00C275A3" w:rsidRDefault="00A96AEC" w:rsidP="00C275A3">
            <w:pPr>
              <w:pStyle w:val="Hallgatokepzes"/>
            </w:pPr>
            <w:r>
              <w:t>sociology</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Ragadics</w:t>
            </w:r>
          </w:p>
          <w:p w:rsidR="00DB4822" w:rsidRDefault="00DB4822" w:rsidP="00E11062">
            <w:pPr>
              <w:pStyle w:val="Konzulensek"/>
            </w:pPr>
            <w:r w:rsidRPr="00DB4822">
              <w:t> 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Ecovillage, the merger of sustainable development and sustainable human settlement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paradigm of sustainable development aims at rising to the challenges of social and economical development and the need for environmental protection became apparent in the 21th century, by using interdisciplinary approaches. The goal of the paper is to examine ecovillages, an alternative of our present social structure, offering a possible solution to the social, environmental and housing problems of our days, as they combine the results and positive outcomes of various disciplines.</w:t>
      </w:r>
    </w:p>
    <w:p>
      <w:pPr>
        <w:pBdr/>
        <w:spacing w:before="240" w:after="240" w:line="240" w:lineRule="auto"/>
        <w:ind w:left="0" w:right="0"/>
        <w:jc w:val="left"/>
      </w:pPr>
      <w:r>
        <w:rPr>
          <w:color w:val="000000"/>
          <w:sz w:val="24"/>
          <w:szCs w:val="24"/>
        </w:rPr>
        <w:t xml:space="preserve">Firstly, it has to be shown that the social structure nowadays, often referred as “Information society”, is not sustainable due to the values of the consumer society and the results of unlimited usage of natural resources. It became necessary to evolve a new ideology, which aims at intra-generational social equity, reducing the destruction of nature, minimize our ecological impact, developing social awareness, cohesion and social confidence, and final, but not least to draw attention of individuals to social responsibility. Therefore this ideology has to be called as the paradigm of social sustainability.</w:t>
      </w:r>
    </w:p>
    <w:p>
      <w:pPr>
        <w:pBdr/>
        <w:spacing w:before="240" w:after="240" w:line="240" w:lineRule="auto"/>
        <w:ind w:left="0" w:right="0"/>
        <w:jc w:val="left"/>
      </w:pPr>
      <w:r>
        <w:rPr>
          <w:color w:val="000000"/>
          <w:sz w:val="24"/>
          <w:szCs w:val="24"/>
        </w:rPr>
        <w:t xml:space="preserve">Secondly, the other highlighted question to be answered is why ecovillage is the ideal type of a sustainable human settlement. The paper reasons out that despite of the fact that paradigm of sustainable settlement is connected to sustainable development this type of settlement can only be evolved through accurate planning, bearing the exact goals in mind, especially taking ecological values and social morals into account.</w:t>
      </w:r>
    </w:p>
    <w:p>
      <w:pPr>
        <w:pBdr/>
        <w:spacing w:before="240" w:after="240" w:line="240" w:lineRule="auto"/>
        <w:ind w:left="0" w:right="0"/>
        <w:jc w:val="left"/>
      </w:pPr>
      <w:r>
        <w:rPr>
          <w:color w:val="000000"/>
          <w:sz w:val="24"/>
          <w:szCs w:val="24"/>
        </w:rPr>
        <w:t xml:space="preserve">The main result of the research is the comparative analysis of two Hungarian ecovillages, which was used to present the reasoning why their lifestyle serves as an option for our society in the future. Based on these empiric data it has to be concluded that the goal of ecovillages is to find harmony and balance in the nature, integrate into the lifecycle of natural world, so as to future generations should have the same or greater access to social and natural resources as the current generation. The paper shows ecovillage as a good example, and possible way of reconstructing our society, and a chance of focusing on social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43756">
    <w:multiLevelType w:val="hybridMultilevel"/>
    <w:lvl w:ilvl="0" w:tplc="88774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43756">
    <w:abstractNumId w:val="48343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142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