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AGNES HARDI</w:t>
            </w:r>
          </w:p>
          <w:p w:rsidR="00C275A3" w:rsidRDefault="00A96AEC" w:rsidP="00C275A3">
            <w:pPr>
              <w:pStyle w:val="Hallgatokepzes"/>
            </w:pPr>
            <w:r>
              <w:t>sculptor</w:t>
            </w:r>
            <w:r>
              <w:br/>
            </w:r>
            <w:r w:rsidR="00E77B23">
              <w:t>MA, 6.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RITA KISS</w:t>
            </w:r>
          </w:p>
          <w:p w:rsidR="00DB4822" w:rsidRDefault="00C275A3" w:rsidP="004D7940">
            <w:pPr>
              <w:pStyle w:val="Hallgatokepzes"/>
            </w:pPr>
            <w:r>
              <w:t>Sculpture</w:t>
            </w:r>
            <w:r w:rsidR="00A96AEC">
              <w:br/>
              <w:t>MA, 6. semester</w:t>
            </w:r>
          </w:p>
          <w:p w:rsidR="00DB4822" w:rsidRDefault="00DB4822" w:rsidP="004D7940">
            <w:pPr>
              <w:pStyle w:val="Hallgatointezmeny-kar"/>
            </w:pPr>
            <w:r>
              <w:t>Hungarian Academy of Fine Arts</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Sass Valéria Dla</w:t>
            </w:r>
          </w:p>
          <w:p w:rsidR="00DB4822" w:rsidRDefault="00DB4822" w:rsidP="00E11062">
            <w:pPr>
              <w:pStyle w:val="Konzulensek"/>
            </w:pPr>
            <w:r w:rsidRPr="00DB4822">
              <w:t>egyetemi docens,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Anya ledobod a kulcsot?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Our basic idea was to represent our common memories connected to a playground in the neighborhood where we grew up.</w:t>
      </w:r>
      <w:r>
        <w:rPr>
          <w:color w:val="000000"/>
          <w:sz w:val="24"/>
          <w:szCs w:val="24"/>
        </w:rPr>
        <w:br/>
        <w:t xml:space="preserve">As we worked together for the first time, the work originated from two different ideas from two different directions, thus it consists of two parts. One part is the action, two little girls playing, taken place in the sandbox; the other is the surrounding space of the panel-like buildings towering around them. In our work these flat buildings function as a stage: they separate our memories from reality, the viewer can only peek in between them.</w:t>
      </w:r>
      <w:r>
        <w:rPr>
          <w:color w:val="000000"/>
          <w:sz w:val="24"/>
          <w:szCs w:val="24"/>
        </w:rPr>
        <w:br/>
        <w:t xml:space="preserve">The distortion of buildings is used as visual representation of surreal and subjective memories.</w:t>
      </w:r>
      <w:r>
        <w:rPr>
          <w:color w:val="000000"/>
          <w:sz w:val="24"/>
          <w:szCs w:val="24"/>
        </w:rPr>
        <w:br/>
        <w:t xml:space="preserve">The buildings, the sandbox and the spout are made of Styrofoam covered with flooring grout in order to avoid heavy weights. The two figures were formed directly in plaster.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064017">
    <w:multiLevelType w:val="hybridMultilevel"/>
    <w:lvl w:ilvl="0" w:tplc="853062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064017">
    <w:abstractNumId w:val="460640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93627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