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TAMÁS FARKAS</w:t>
            </w:r>
          </w:p>
          <w:p w:rsidR="00C275A3" w:rsidRDefault="00A96AEC" w:rsidP="00C275A3">
            <w:pPr>
              <w:pStyle w:val="Hallgatokepzes"/>
            </w:pPr>
            <w:r>
              <w:t>graphic design</w:t>
            </w:r>
            <w:r>
              <w:br/>
            </w:r>
            <w:r w:rsidR="00E77B23">
              <w:t>MA, 4.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Lelkes</w:t>
            </w:r>
          </w:p>
          <w:p w:rsidR="00DB4822" w:rsidRDefault="00DB4822" w:rsidP="00E11062">
            <w:pPr>
              <w:pStyle w:val="Konzulensek"/>
            </w:pPr>
            <w:r w:rsidRPr="00DB4822">
              <w:t>Assistant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Typo Zoo</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Typo Zoo</w:t>
      </w:r>
    </w:p>
    <w:p>
      <w:pPr>
        <w:pBdr/>
        <w:spacing w:before="240" w:after="240" w:line="240" w:lineRule="auto"/>
        <w:ind w:left="0" w:right="0"/>
        <w:jc w:val="left"/>
      </w:pPr>
      <w:r>
        <w:rPr>
          <w:color w:val="000000"/>
          <w:sz w:val="24"/>
          <w:szCs w:val="24"/>
        </w:rPr>
        <w:t xml:space="preserve">Gergő Tamás Farkas</w:t>
      </w:r>
    </w:p>
    <w:p>
      <w:pPr>
        <w:pBdr/>
        <w:spacing w:before="240" w:after="240" w:line="240" w:lineRule="auto"/>
        <w:ind w:left="0" w:right="0"/>
        <w:jc w:val="left"/>
      </w:pPr>
      <w:r>
        <w:rPr>
          <w:color w:val="000000"/>
          <w:sz w:val="24"/>
          <w:szCs w:val="24"/>
        </w:rPr>
        <w:t xml:space="preserve">Hungarian Unversity of Fine Arts</w:t>
      </w:r>
      <w:r>
        <w:rPr>
          <w:color w:val="000000"/>
          <w:sz w:val="24"/>
          <w:szCs w:val="24"/>
        </w:rPr>
        <w:br/>
        <w:t xml:space="preserve">Graphic art and design faculty, Graphic design program, 2nd year</w:t>
      </w:r>
    </w:p>
    <w:p>
      <w:pPr>
        <w:pBdr/>
        <w:spacing w:before="240" w:after="240" w:line="240" w:lineRule="auto"/>
        <w:ind w:left="0" w:right="0"/>
        <w:jc w:val="left"/>
      </w:pPr>
      <w:r>
        <w:rPr>
          <w:color w:val="000000"/>
          <w:sz w:val="24"/>
          <w:szCs w:val="24"/>
        </w:rPr>
        <w:t xml:space="preserve">László Lelkes, Assistant Professor</w:t>
      </w:r>
    </w:p>
    <w:p>
      <w:pPr>
        <w:pBdr/>
        <w:spacing w:before="240" w:after="240" w:line="240" w:lineRule="auto"/>
        <w:ind w:left="0" w:right="0"/>
        <w:jc w:val="left"/>
      </w:pPr>
      <w:r>
        <w:rPr>
          <w:color w:val="000000"/>
          <w:sz w:val="24"/>
          <w:szCs w:val="24"/>
        </w:rPr>
        <w:t xml:space="preserve">The design proposal is part of a series of calligraphy animals, these two pieces, which make up a smaller unit but they can also stand alone / in itselves.</w:t>
      </w:r>
    </w:p>
    <w:p>
      <w:pPr>
        <w:pBdr/>
        <w:spacing w:before="240" w:after="240" w:line="240" w:lineRule="auto"/>
        <w:ind w:left="0" w:right="0"/>
        <w:jc w:val="left"/>
      </w:pPr>
      <w:r>
        <w:rPr>
          <w:color w:val="000000"/>
          <w:sz w:val="24"/>
          <w:szCs w:val="24"/>
        </w:rPr>
        <w:t xml:space="preserve">My concept was to create an artwork of abstract signs and calligraphs based on the initial artistic-analystic drawing, and to highlight the main gestures and masses. First I had to look for a "graphic" font / type face - and this is exactly what I found in Zapfino designed by Hermann Zapf. The calligraphy of this font is almost like / resembles handwriting, this is why the spectator first sees a work of art, and he recognizes only on second glance that the image is made up of fonts.</w:t>
      </w:r>
    </w:p>
    <w:p>
      <w:pPr>
        <w:pBdr/>
        <w:spacing w:before="240" w:after="240" w:line="240" w:lineRule="auto"/>
        <w:ind w:left="0" w:right="0"/>
        <w:jc w:val="left"/>
      </w:pPr>
      <w:r>
        <w:rPr>
          <w:color w:val="000000"/>
          <w:sz w:val="24"/>
          <w:szCs w:val="24"/>
        </w:rPr>
        <w:t xml:space="preserve">When I first started designing calligraphy animals, tint-drawings from the Far East as well as islamic calligraphies inspired me the most. Only after studying these images, improving my manual / graphic skills and knowledge of anatomy did I get down to create my own calligraphy animals.</w:t>
      </w:r>
    </w:p>
    <w:p>
      <w:pPr>
        <w:pBdr/>
        <w:spacing w:before="240" w:after="240" w:line="240" w:lineRule="auto"/>
        <w:ind w:left="0" w:right="0"/>
        <w:jc w:val="left"/>
      </w:pPr>
      <w:r>
        <w:rPr>
          <w:color w:val="000000"/>
          <w:sz w:val="24"/>
          <w:szCs w:val="24"/>
        </w:rPr>
        <w:t xml:space="preserve">On the bottom left corner of both design proposals there is a supplementary part with Zapfino fonts that illustrate the typographic anatomy of the animals. In this part the black characters represent the actual animals. Next to this you will find osteologic and muscular analysis, as well as the actual movement of the animals from another viewpoint.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69555">
    <w:multiLevelType w:val="hybridMultilevel"/>
    <w:lvl w:ilvl="0" w:tplc="26423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69555">
    <w:abstractNumId w:val="926695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73475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