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ERIKA-BEÁTA</w:t>
            </w:r>
          </w:p>
          <w:p w:rsidR="00C275A3" w:rsidRDefault="00A96AEC" w:rsidP="00C275A3">
            <w:pPr>
              <w:pStyle w:val="Hallgatokepzes"/>
            </w:pPr>
            <w:r>
              <w:t>Biológiai erőforrások kezelése és védelme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Judit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Krisch Judit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Vágvölgyi Csaba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Illóolajok hatása bakteriális és élesztő biofilmképzésre és kapcsolat a quorum sensing (QS) mechanizmussal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biofilmek komoly problémát jelentenek az élelmiszeriparban, mivel ezek nagyon jól ellenállnak a mikrobaellenes szereknek. Az illóolajok antiszeptikus hatása feltételezi, hogy gátolhatják a biofilmképzést is. A biofilmet alkotó baktériumok közötti kommunikáció (quorum sensing, QS) szabályozza a biofilm képzés mellett, a patogenitást is így ennek gátlása kulcsfontosságú. Jelen munka célja az volt, hogy megvizsgáljuk négy illóolaj (citrom, boróka, majoránna, muskotályzsálya) és azok fő komponenseinek (limonén, α-pinén, terpinén-4-ol, linalool) biofilm képzést gátló hatását a Pichia anomala élesztőgomba és a Bacillus cereus esetében illetve ezek anti-QS hatását is. A biofilm képzés gátlás mértékét kristályibolyás festéssel vizsgáltuk. Az anti-QS hatást papírkorong diffúziós módszerrel mutattuk ki Chromobacterium violaceum segítségével. A depigmentáltság okozta színtelen zónákat mértük (mm), ugyanis a baktérium színanyag termelése QS szabályozás alatt áll. A P.anomala-nál a majoránna esetében mutattunk ki gátlást. A B.cereus-nál a komponensek jobban csökkentették a biofilm képzést, mint az olajok. Az olajok jobb QS gátlóknak bizonyultak, mint komponenseik, legjobb a majoránna volt. A limonén nem okozott QS gátlást. Eredményeink alapján a felhasznált illóolajok, mint természetes eredetű szerek, alkalmasak lehetnek élelmiszerek tartósítására, illetve az élelmiszeriparban használt eszközök felületének biofilm mentesítésére.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49826">
    <w:multiLevelType w:val="hybridMultilevel"/>
    <w:lvl w:ilvl="0" w:tplc="91523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49826">
    <w:abstractNumId w:val="15349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621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