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BÍBORKA BÁNTÓ</w:t>
            </w:r>
          </w:p>
          <w:p w:rsidR="00C275A3" w:rsidRDefault="00A96AEC" w:rsidP="00C275A3">
            <w:pPr>
              <w:pStyle w:val="Hallgatokepzes"/>
            </w:pPr>
            <w:r>
              <w:t>International Relations and European Studies</w:t>
            </w:r>
            <w:r>
              <w:br/>
            </w:r>
            <w:r w:rsidR="00E77B23">
              <w:t>BA, 2. semester</w:t>
            </w:r>
          </w:p>
          <w:p w:rsidR="00C265CE" w:rsidRPr="009E5FF1" w:rsidRDefault="00E77B23" w:rsidP="00C275A3">
            <w:pPr>
              <w:pStyle w:val="Hallgatokepzes"/>
              <w:rPr>
                <w:b/>
                <w:caps/>
              </w:rPr>
            </w:pPr>
            <w:r>
              <w:t>Sapientia-Hungarian University of Transilvania</w:t>
            </w:r>
            <w:r w:rsidR="00C275A3">
              <w:br/>
            </w:r>
            <w:r w:rsidR="00DB4822">
              <w:t>Faculty of Sciences and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Tünde Székely, PhD Student</w:t>
            </w:r>
          </w:p>
          <w:p w:rsidR="00DB4822" w:rsidRDefault="00DB4822" w:rsidP="00E11062">
            <w:pPr>
              <w:pStyle w:val="Konzulensek"/>
            </w:pPr>
            <w:r w:rsidRPr="00DB4822">
              <w:t>Junior teaching assistant, EMTE 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Public policy analysis of the Finnish and Hungarian student loan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the essay is the public policy analysis of the student loan systems, as the students loans are seen as a social and economic equalizer method. The creation and the existence of the student loan scheme is a current topic in many countries. There are countries, where the student loan scheme founded from many years ago and at this is time is a well-functioning system but there are states too where presently debating about the appropriate model in order to introduce the student loan system.</w:t>
      </w:r>
      <w:r>
        <w:rPr>
          <w:color w:val="000000"/>
          <w:sz w:val="24"/>
          <w:szCs w:val="24"/>
        </w:rPr>
        <w:br/>
        <w:t xml:space="preserve">The aim of my essay is to trace the present form of the student loan scheme in Romania, and to present the way how the student loan schemes work practically in some countries, namely in Finland and Hungary.</w:t>
      </w:r>
      <w:r>
        <w:rPr>
          <w:color w:val="000000"/>
          <w:sz w:val="24"/>
          <w:szCs w:val="24"/>
        </w:rPr>
        <w:br/>
        <w:t xml:space="preserve">During my research, I have analyzed different case studies in this regard. This case studies were helping me to formulate suggestions in order to formulate the model of the successfully functioning loan system, the one which would be possible to introduce in Romania too, even in short term.</w:t>
      </w:r>
      <w:r>
        <w:rPr>
          <w:color w:val="000000"/>
          <w:sz w:val="24"/>
          <w:szCs w:val="24"/>
        </w:rPr>
        <w:br/>
        <w:t xml:space="preserve">Creating the accessible student loan system in Romania would be very important. It is important because it could be a tool for the economical development in Romania. The Romanian state should support a student loan system which is sustainable, multitudinous, guarantees general access to the Romanian higher education system. In my point of view the student loan system is a very important public policy measure, as it is a social and economic balancing tool.</w:t>
      </w:r>
    </w:p>
    <w:p>
      <w:pPr>
        <w:pBdr/>
        <w:spacing w:before="240" w:after="240" w:line="240" w:lineRule="auto"/>
        <w:ind w:left="0" w:right="0"/>
        <w:jc w:val="left"/>
      </w:pPr>
      <w:r>
        <w:rPr>
          <w:color w:val="000000"/>
          <w:sz w:val="24"/>
          <w:szCs w:val="24"/>
        </w:rPr>
        <w:t xml:space="preserve">Keywords: higher education, student loan, optimal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39539">
    <w:multiLevelType w:val="hybridMultilevel"/>
    <w:lvl w:ilvl="0" w:tplc="38039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39539">
    <w:abstractNumId w:val="895395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57820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