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EDITH</w:t>
            </w:r>
          </w:p>
          <w:p w:rsidR="00C275A3" w:rsidRDefault="00A96AEC" w:rsidP="00C275A3">
            <w:pPr>
              <w:pStyle w:val="Hallgatokepzes"/>
            </w:pPr>
            <w:r>
              <w:t>Szociális Munka Szak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Babeş–Bolyai Tudományegyetem</w:t>
            </w:r>
            <w:r w:rsidR="00C275A3">
              <w:br/>
            </w:r>
            <w:r w:rsidR="00DB4822">
              <w:t>Szociológia és Szociális Munka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Müller-Fábián Andrea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Rejtélyes világ.....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Kivonat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Álatlanosan tapasztalható, hogy az alkalmazkodás szükségszerűen jelen van az emberek életében, mint egyéni szocializáció, melynek folyamatát számos környezeti- és személyiségbeli jellemző befolyásolja. Ennek minél behatóbb tanulmányozása végett kutatási munkát folytattam a Szamosúlyvári Maximális Biztonságú Szigorított Börtön, Kolozsvári Külső Szekcióján, ahol fogvatartott nőkkel foglalkoztam.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Dolgozatom általános célja: bemutatni a börtönvilág keretén belül az elítéltek alkalmazkodó viselkedését és börtönadaptációjukat. A bemutatás mögött hármas tapasztalat áll: egyrészt egy két évet felölelő kutatómunka, másrészt pedig egy három hónapos rendszeres kutatás mely 12 csoportos foglalkozást és x személy esetében x egyéni konzultációt (tanácsadás) jelentett.</w:t>
      </w:r>
      <w:r>
        <w:rPr>
          <w:color w:val="000000"/>
          <w:sz w:val="24"/>
          <w:szCs w:val="24"/>
        </w:rPr>
        <w:br/>
        <w:t xml:space="preserve">Specifikus célok: információszerzés az alkalmazkodás folyamatáról, az alkalmazkodási módszerek- és az alkalmazkodásban tapasztalt nehézségek feltárása, az önismeret szerepére való rávilágítás valamint az adaptációs minták felismerése.</w:t>
      </w:r>
      <w:r>
        <w:rPr>
          <w:color w:val="000000"/>
          <w:sz w:val="24"/>
          <w:szCs w:val="24"/>
        </w:rPr>
        <w:br/>
        <w:t xml:space="preserve">    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Az elért eredményeket négy esettanulmányra alapozva fogom bemutatni: két, börtönben levő (21, 48 éves) nő börtönadaptációját és alkalmazkodását párhuzamba állítva két, azonos korú, nőnek a kinti világhoz való adaptációjával, alkalmazkodásával.</w:t>
      </w:r>
      <w:r>
        <w:rPr>
          <w:color w:val="000000"/>
          <w:sz w:val="24"/>
          <w:szCs w:val="24"/>
        </w:rPr>
        <w:br/>
        <w:t xml:space="preserve">    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Konklúziók: a csoport ereje, csoporttagok egymásra való hatása erősíti az egyént, segít a túlélésben. Alkalmazkodási kihívások, nehézségek mind a börtönön belül, mind pedig a börtönfalakon kívül léteznek, azonban a szabad választás lehetősége rányomja bélyegét a kinti világhoz való adaptáció folyamatára. Az alkalmazkodó viselkedés a társadalomban szükségszerűen fellelhető és ezt az alkalmazkodást egyaránt befolyásolják a környezeti és pszichológiai tényezők.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32650">
    <w:multiLevelType w:val="hybridMultilevel"/>
    <w:lvl w:ilvl="0" w:tplc="44062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32650">
    <w:abstractNumId w:val="54632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606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