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JÚLIA VÁGÁSI</w:t>
            </w:r>
          </w:p>
          <w:p w:rsidR="00C275A3" w:rsidRDefault="00A96AEC" w:rsidP="00C275A3">
            <w:pPr>
              <w:pStyle w:val="Hallgatokepzes"/>
            </w:pPr>
            <w:r>
              <w:t>Educational science</w:t>
            </w:r>
            <w:r>
              <w:br/>
            </w:r>
            <w:r w:rsidR="00E77B23">
              <w:t>MA, 4. semester</w:t>
            </w:r>
          </w:p>
          <w:p w:rsidR="00C265CE" w:rsidRPr="009E5FF1" w:rsidRDefault="00E77B23" w:rsidP="00C275A3">
            <w:pPr>
              <w:pStyle w:val="Hallgatokepzes"/>
              <w:rPr>
                <w:b/>
                <w:caps/>
              </w:rPr>
            </w:pPr>
            <w:r>
              <w:t>Babeș-Bolyai University</w:t>
            </w:r>
            <w:r w:rsidR="00C275A3">
              <w:br/>
            </w:r>
            <w:r w:rsidR="00DB4822">
              <w:t>Faculty of Psychology and Educational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Csaba Dégi, PhD</w:t>
            </w:r>
          </w:p>
          <w:p w:rsidR="00DB4822" w:rsidRDefault="00DB4822" w:rsidP="00E11062">
            <w:pPr>
              <w:pStyle w:val="Konzulensek"/>
            </w:pPr>
            <w:r w:rsidRPr="00DB4822">
              <w:t>Assistant 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„LIGHT AT THE END OF THE ROAD”, OR FOLLOW-UP OF CANCER PATIENTS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Introduction: In my research I am working together with the team from the Diaconia Christian Foundation (Cluj Napoca) and the Common Destiny – Romanian Anticancer Association (Tîrgu Mureş). More exactly they introduced me to the patients who take part in their programs, and this way I get the chance to assess them with questionnaires, and complement these with interviews. The questions from the interviews were made with the help of interviews made in Hungary by Dr. Ellen L. Csikai (School of Social Work, The University of Alabama, Tuscaloosa, Alabama, U.S.).</w:t>
      </w:r>
      <w:r>
        <w:rPr>
          <w:color w:val="000000"/>
          <w:sz w:val="24"/>
          <w:szCs w:val="24"/>
        </w:rPr>
        <w:br/>
        <w:t xml:space="preserve">Methods: My research assesses the bio-psycho-social and communicational needs of the patients with the help of a patient specific (FACT-G 4.0-Functional Assessment of Cancer Therapy-General) life quality scale and BDI (Beck Depression Inventory) depression scale.</w:t>
      </w:r>
      <w:r>
        <w:rPr>
          <w:color w:val="000000"/>
          <w:sz w:val="24"/>
          <w:szCs w:val="24"/>
        </w:rPr>
        <w:br/>
        <w:t xml:space="preserve">Results: During the research I had 110 questionnaires, from witch 10 were not process able. Regarding the age repatriation of the patients, the average age was 67,53 at the Diaconia and 59,93 the Romanian Anticancer Association. From the point of view of the life quality and depression I found different results, witch contains many interesting data.</w:t>
      </w:r>
      <w:r>
        <w:rPr>
          <w:color w:val="000000"/>
          <w:sz w:val="24"/>
          <w:szCs w:val="24"/>
        </w:rPr>
        <w:br/>
        <w:t xml:space="preserve">Conclusions and suggestions: I suggest to every young person to pay attention to these patients, because even a kind word makes them happy. In Cluj Napoca there are many institutions that try to help cancer patients, but these are far from being enough. We need to enrich and develop these very fast, so we can stop the rising tendency of illnesses and mortality.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851114">
    <w:multiLevelType w:val="hybridMultilevel"/>
    <w:lvl w:ilvl="0" w:tplc="402563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851114">
    <w:abstractNumId w:val="558511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88838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