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AGÁRDI ÉVA</w:t>
            </w:r>
          </w:p>
          <w:p w:rsidR="00C275A3" w:rsidRDefault="00A96AEC" w:rsidP="00C275A3">
            <w:pPr>
              <w:pStyle w:val="Hallgatokepzes"/>
            </w:pPr>
            <w:r>
              <w:t>Vállakoásfejlesztés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ANETT KRISZTINA</w:t>
            </w:r>
          </w:p>
          <w:p w:rsidR="00DB4822" w:rsidRDefault="00C275A3" w:rsidP="004D7940">
            <w:pPr>
              <w:pStyle w:val="Hallgatokepzes"/>
            </w:pPr>
            <w:r>
              <w:t>Vállalkozásfejlesztés</w:t>
            </w:r>
            <w:r w:rsidR="00A96AEC">
              <w:br/>
              <w:t>MA, 5. félév</w:t>
            </w:r>
          </w:p>
          <w:p w:rsidR="00DB4822" w:rsidRDefault="00DB4822" w:rsidP="004D7940">
            <w:pPr>
              <w:pStyle w:val="Hallgatointezmeny-kar"/>
            </w:pPr>
            <w:r>
              <w:t>Károly Róbert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Társadalomtudományi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Tégla Zsolt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"Farmtól az asztalig" zöldségellátási láncok a Dél-alföldi régióban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lét egyik nélkülözhetetlen eleme a táplálkozás, melyet nap mint nap biztosítanunk kell,</w:t>
      </w:r>
      <w:r>
        <w:rPr>
          <w:color w:val="000000"/>
          <w:sz w:val="24"/>
          <w:szCs w:val="24"/>
        </w:rPr>
        <w:br/>
        <w:t xml:space="preserve">mely a XXI. század egyik legégetőbb problémája. Kutatásunk témája a helyi zöldségellátás a Dél-alföldi régióban.</w:t>
      </w:r>
      <w:r>
        <w:rPr>
          <w:color w:val="000000"/>
          <w:sz w:val="24"/>
          <w:szCs w:val="24"/>
        </w:rPr>
        <w:br/>
        <w:t xml:space="preserve">További problémát jelentenek a véges erőforrások, ezért célunk létrehozni „többet és jobbat</w:t>
      </w:r>
      <w:r>
        <w:rPr>
          <w:color w:val="000000"/>
          <w:sz w:val="24"/>
          <w:szCs w:val="24"/>
        </w:rPr>
        <w:br/>
        <w:t xml:space="preserve">kevesebből!” ahogy ezt a nemnövekedés alaptézise kimondja. Hogy miért egy Nyugat-Európában már</w:t>
      </w:r>
      <w:r>
        <w:rPr>
          <w:color w:val="000000"/>
          <w:sz w:val="24"/>
          <w:szCs w:val="24"/>
        </w:rPr>
        <w:br/>
        <w:t xml:space="preserve">komolyan vitatott paradigmát választottunk? Környezetünk természeti erőforrásainak kimerülésének</w:t>
      </w:r>
      <w:r>
        <w:rPr>
          <w:color w:val="000000"/>
          <w:sz w:val="24"/>
          <w:szCs w:val="24"/>
        </w:rPr>
        <w:br/>
        <w:t xml:space="preserve">közelsége generációnkra egyre súlyosabb teherként nehezedik. Ahhoz, hogy saját illetve az utánunk</w:t>
      </w:r>
      <w:r>
        <w:rPr>
          <w:color w:val="000000"/>
          <w:sz w:val="24"/>
          <w:szCs w:val="24"/>
        </w:rPr>
        <w:br/>
        <w:t xml:space="preserve">következő generációk élhető jövőjét biztosítani tudjuk, minden lehetőséget számba kell vennünk.</w:t>
      </w:r>
      <w:r>
        <w:rPr>
          <w:color w:val="000000"/>
          <w:sz w:val="24"/>
          <w:szCs w:val="24"/>
        </w:rPr>
        <w:br/>
        <w:t xml:space="preserve">Tény, hogy a Dél-alföldi régió egyedülálló adottságokkal rendelkezik ökológiai, társadalmi</w:t>
      </w:r>
      <w:r>
        <w:rPr>
          <w:color w:val="000000"/>
          <w:sz w:val="24"/>
          <w:szCs w:val="24"/>
        </w:rPr>
        <w:br/>
        <w:t xml:space="preserve">berendezkedés és szociális háttere miatt. Magyarország zöldségtermesztési potenciáljának egyik</w:t>
      </w:r>
      <w:r>
        <w:rPr>
          <w:color w:val="000000"/>
          <w:sz w:val="24"/>
          <w:szCs w:val="24"/>
        </w:rPr>
        <w:br/>
        <w:t xml:space="preserve">meghatározó eleme. Felmerül a kérdés, miért nem hazai termesztésű zöldségekkel találkozunk a</w:t>
      </w:r>
      <w:r>
        <w:rPr>
          <w:color w:val="000000"/>
          <w:sz w:val="24"/>
          <w:szCs w:val="24"/>
        </w:rPr>
        <w:br/>
        <w:t xml:space="preserve">piacok, boltok polcain? Megoldható-e a régión belül a helyi szükségletek kielégítése?</w:t>
      </w:r>
      <w:r>
        <w:rPr>
          <w:color w:val="000000"/>
          <w:sz w:val="24"/>
          <w:szCs w:val="24"/>
        </w:rPr>
        <w:br/>
        <w:t xml:space="preserve">Dolgozatunkban kidolgoztunk egy olyan ellátási láncot, mely alulról szerveződik (tagjai a háztáji</w:t>
      </w:r>
      <w:r>
        <w:rPr>
          <w:color w:val="000000"/>
          <w:sz w:val="24"/>
          <w:szCs w:val="24"/>
        </w:rPr>
        <w:br/>
        <w:t xml:space="preserve">gazdaságok) azonban erejüket közös szervezetben egyesítik.</w:t>
      </w:r>
      <w:r>
        <w:rPr>
          <w:color w:val="000000"/>
          <w:sz w:val="24"/>
          <w:szCs w:val="24"/>
        </w:rPr>
        <w:br/>
        <w:t xml:space="preserve">Meghatároztuk a stratégiai fontosságú zöldségeket egy közel 300 mintás primer kutatás során ABC</w:t>
      </w:r>
      <w:r>
        <w:rPr>
          <w:color w:val="000000"/>
          <w:sz w:val="24"/>
          <w:szCs w:val="24"/>
        </w:rPr>
        <w:br/>
        <w:t xml:space="preserve">analízissel. Megalkottuk a zöldségtermesztéshez szükséges technológiákat és annak beruházási</w:t>
      </w:r>
      <w:r>
        <w:rPr>
          <w:color w:val="000000"/>
          <w:sz w:val="24"/>
          <w:szCs w:val="24"/>
        </w:rPr>
        <w:br/>
        <w:t xml:space="preserve">költségeit mélyinterjúk segítségével. Feltérképezésre kerültek azok a termesztő körzetek, melyek az</w:t>
      </w:r>
      <w:r>
        <w:rPr>
          <w:color w:val="000000"/>
          <w:sz w:val="24"/>
          <w:szCs w:val="24"/>
        </w:rPr>
        <w:br/>
        <w:t xml:space="preserve">egyes zöldségfajok termesztésében nagy hagyományokkal rendelkeznek. Meghatároztuk a Dél-</w:t>
      </w:r>
      <w:r>
        <w:rPr>
          <w:color w:val="000000"/>
          <w:sz w:val="24"/>
          <w:szCs w:val="24"/>
        </w:rPr>
        <w:br/>
        <w:t xml:space="preserve">alföldi régió zöldségtermesztési potenciáljához igazodó logisztikai súlypontjait, majd felépítettük a</w:t>
      </w:r>
      <w:r>
        <w:rPr>
          <w:color w:val="000000"/>
          <w:sz w:val="24"/>
          <w:szCs w:val="24"/>
        </w:rPr>
        <w:br/>
        <w:t xml:space="preserve">hatékony, gazdaságos és a nemnövekedés alaptételének megfelelő ellátási láncot..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32141">
    <w:multiLevelType w:val="hybridMultilevel"/>
    <w:lvl w:ilvl="0" w:tplc="43978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32141">
    <w:abstractNumId w:val="526321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057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