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KRISZTINA SZABÓ</w:t>
            </w:r>
          </w:p>
          <w:p w:rsidR="00C275A3" w:rsidRDefault="00A96AEC" w:rsidP="00C275A3">
            <w:pPr>
              <w:pStyle w:val="Hallgatokepzes"/>
            </w:pPr>
            <w:r>
              <w:t>Business development</w:t>
            </w:r>
            <w:r>
              <w:br/>
            </w:r>
            <w:r w:rsidR="00E77B23">
              <w:t>MA, 5.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Takács-György Katalin Ph.D.</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Biomass Power Station as an Economic Option to Provide with Energy of the Farm – Case Study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Nobel prize winner scientist Richard E. Smalley, the biggest challenge of mankind is power supply. Fossil fuels are finite, so we have to find an instant solution to decrease the constantly growing hunger for energy in the world. In my essay, I am examining the thrift of a biomass furnace investment, based on the above mentioned ideas, which runs on vegetable oil and compact biomass, so environmentally it meets the expectations of our future.</w:t>
      </w:r>
      <w:r>
        <w:rPr>
          <w:color w:val="000000"/>
          <w:sz w:val="24"/>
          <w:szCs w:val="24"/>
        </w:rPr>
        <w:br/>
        <w:t xml:space="preserve">As a result of the more and more serious economic and environmental challenges, new notions and paradigms are born to answer the questions related to the sustainability of the future. The degrowth economy is a highly debated economic paradigm in our society.</w:t>
      </w:r>
      <w:r>
        <w:rPr>
          <w:color w:val="000000"/>
          <w:sz w:val="24"/>
          <w:szCs w:val="24"/>
        </w:rPr>
        <w:br/>
        <w:t xml:space="preserve">Eco innovation has come into exsistence as a new notion, of which target area has turned towards energy utilization and new alternative solutions. The furnace provides heat and electricity for homes where public services are not available or where the aim is to build a self sufficient energy system, of which energy efficiency is excellent. I have carried out a model calculation for producing sunflower oil and fire pellet, it is by product necessary for operating the furnace economically. By finding out the exact expenses and the details of production, which I gathered through deep interview, I could define the maximum transport distance, within which we can use our own biomass with positive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09273">
    <w:multiLevelType w:val="hybridMultilevel"/>
    <w:lvl w:ilvl="0" w:tplc="30111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09273">
    <w:abstractNumId w:val="91709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865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