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MISKOVICS ANNA</w:t>
            </w:r>
          </w:p>
          <w:p w:rsidR="00C275A3" w:rsidRDefault="00A96AEC" w:rsidP="00C275A3">
            <w:pPr>
              <w:pStyle w:val="Hallgatokepzes"/>
            </w:pPr>
            <w:r>
              <w:t>Szabad bölcsészet</w:t>
            </w:r>
            <w:r>
              <w:br/>
            </w:r>
            <w:r w:rsidR="00E77B23">
              <w:t>BA, 6. félév</w:t>
            </w:r>
          </w:p>
          <w:p w:rsidR="00C265CE" w:rsidRPr="009E5FF1" w:rsidRDefault="00E77B23" w:rsidP="00C275A3">
            <w:pPr>
              <w:pStyle w:val="Hallgatokepzes"/>
              <w:rPr>
                <w:b/>
                <w:caps/>
              </w:rPr>
            </w:pPr>
            <w:r>
              <w:t>Zsigmond Király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Geréb Anna</w:t>
            </w:r>
          </w:p>
          <w:p w:rsidR="00DB4822" w:rsidRDefault="00DB4822" w:rsidP="00E11062">
            <w:pPr>
              <w:pStyle w:val="Konzulensek"/>
            </w:pPr>
            <w:r w:rsidRPr="00DB4822">
              <w:t>tudományos munkatárs,  külsős munkatárs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Charles Chaplin: A Csavargó alakja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bemutatom, hogy mik azok a személyes, múltbéli (elsősorban gyerekkori) és műfaji tapasztalatok, amiket Chaplin filmjeibe is beépített, illetve filmjei során felhasznált. Azt bizonyítom, hogy Chaplin személyessége megjelenik filmjeiben, valamint, hogy lírai beállítottságú rendezőként beszélhetünk róla. Ennek alátámasztása érdekében számos filmpéldát is említek.</w:t>
      </w:r>
    </w:p>
    <w:p>
      <w:pPr>
        <w:pBdr/>
        <w:spacing w:before="240" w:after="240" w:line="240" w:lineRule="auto"/>
        <w:ind w:left="0" w:right="0"/>
        <w:jc w:val="left"/>
      </w:pPr>
      <w:r>
        <w:rPr>
          <w:color w:val="000000"/>
          <w:sz w:val="24"/>
          <w:szCs w:val="24"/>
        </w:rPr>
        <w:t xml:space="preserve">Ezen kívül Charlie karakterét, illetve a karakter születését és fejlődését is bemutatom az egyes vállalatoknál eltöltött korszakokon keresztül, a kezdetektől egészen az utolsó filmig, amiben Charlie szerepel (A diktátor).</w:t>
      </w:r>
    </w:p>
    <w:p>
      <w:pPr>
        <w:pBdr/>
        <w:spacing w:before="240" w:after="240" w:line="240" w:lineRule="auto"/>
        <w:ind w:left="0" w:right="0"/>
        <w:jc w:val="left"/>
      </w:pPr>
      <w:r>
        <w:rPr>
          <w:color w:val="000000"/>
          <w:sz w:val="24"/>
          <w:szCs w:val="24"/>
        </w:rPr>
        <w:t xml:space="preserve">Előadásomban azonban majd a Chaplin filmeknek, illetve a Csavargó figura fejlődésének egy speciális részterületére fókuszálok, ami meg kell, hogy előzze az életmű átfogóbb elemzését: az utóbbi időben megtalált és az interneten elérhetővé vált filmtöredékek és filmváltozatok problematikájára, az eddig nem vizsgált eltérő variánsok okaira és jelentőségére vonatkozik.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26390">
    <w:multiLevelType w:val="hybridMultilevel"/>
    <w:lvl w:ilvl="0" w:tplc="30230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26390">
    <w:abstractNumId w:val="50626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496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