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HETEY</w:t>
            </w:r>
          </w:p>
          <w:p w:rsidR="00C275A3" w:rsidRDefault="00A96AEC" w:rsidP="00C275A3">
            <w:pPr>
              <w:pStyle w:val="Hallgatokepzes"/>
            </w:pPr>
            <w:r>
              <w:t>Teacher of visual culture, Teacher of inclusive education</w:t>
            </w:r>
            <w:r>
              <w:br/>
            </w:r>
            <w:r w:rsidR="00E77B23">
              <w:t>MA, 4. semester</w:t>
            </w:r>
          </w:p>
          <w:p w:rsidR="00C265CE" w:rsidRPr="009E5FF1" w:rsidRDefault="00E77B23" w:rsidP="00C275A3">
            <w:pPr>
              <w:pStyle w:val="Hallgatokepzes"/>
              <w:rPr>
                <w:b/>
                <w:caps/>
              </w:rPr>
            </w:pPr>
            <w:r>
              <w:t>College of Nyíregyháza</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Szepessy Dla</w:t>
            </w:r>
          </w:p>
          <w:p w:rsidR="00DB4822" w:rsidRDefault="00DB4822" w:rsidP="00E11062">
            <w:pPr>
              <w:pStyle w:val="Konzulensek"/>
            </w:pPr>
            <w:r w:rsidRPr="00DB4822">
              <w:t>associate professor, institution director,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Illustrations for hungarian folktales based on tales of Elek Benedek
</w:t>
      </w:r>
    </w:p>
    <w:p w:rsidR="00D71DF5" w:rsidRDefault="00D71DF5" w:rsidP="00AD2602">
      <w:pPr>
        <w:jc w:val="both"/>
      </w:pPr>
    </w:p>
    <w:p>
      <w:pPr>
        <w:pBdr/>
        <w:spacing w:before="240" w:after="240" w:line="240" w:lineRule="auto"/>
        <w:ind w:left="0" w:right="0"/>
        <w:jc w:val="left"/>
      </w:pPr>
      <w:r>
        <w:rPr>
          <w:color w:val="000000"/>
          <w:sz w:val="24"/>
          <w:szCs w:val="24"/>
        </w:rPr>
        <w:t xml:space="preserve">Once upon a time…</w:t>
      </w:r>
    </w:p>
    <w:p>
      <w:pPr>
        <w:pBdr/>
        <w:spacing w:before="240" w:after="240" w:line="240" w:lineRule="auto"/>
        <w:ind w:left="0" w:right="0"/>
        <w:jc w:val="left"/>
      </w:pPr>
      <w:r>
        <w:rPr>
          <w:color w:val="000000"/>
          <w:sz w:val="24"/>
          <w:szCs w:val="24"/>
        </w:rPr>
        <w:t xml:space="preserve">All my belowed tales started like this when I was a child. Still I like to get in my hands the books that Elek Benedek, the great storyteller wrote and collected on his etnographic researches. There were always pretenses for beautifully illustrated books without age limit. My graphical work is based on the art of Károly Reich, but my aim was to create something unique in my own style.</w:t>
      </w:r>
    </w:p>
    <w:p>
      <w:pPr>
        <w:pBdr/>
        <w:spacing w:before="240" w:after="240" w:line="240" w:lineRule="auto"/>
        <w:ind w:left="0" w:right="0"/>
        <w:jc w:val="left"/>
      </w:pPr>
      <w:r>
        <w:rPr>
          <w:color w:val="000000"/>
          <w:sz w:val="24"/>
          <w:szCs w:val="24"/>
        </w:rPr>
        <w:t xml:space="preserve">The main characters of these stories were nearly always animals, so I decided to make a series of them. These animals are following:</w:t>
      </w:r>
    </w:p>
    <w:p>
      <w:pPr>
        <w:pBdr/>
        <w:spacing w:before="240" w:after="240" w:line="240" w:lineRule="auto"/>
        <w:ind w:left="0" w:right="0"/>
        <w:jc w:val="left"/>
      </w:pPr>
      <w:r>
        <w:rPr>
          <w:color w:val="000000"/>
          <w:sz w:val="24"/>
          <w:szCs w:val="24"/>
        </w:rPr>
        <w:t xml:space="preserve">horse, fox, skylark, cock and the three golden tups.</w:t>
      </w:r>
    </w:p>
    <w:p>
      <w:pPr>
        <w:pBdr/>
        <w:spacing w:before="240" w:after="240" w:line="240" w:lineRule="auto"/>
        <w:ind w:left="0" w:right="0"/>
        <w:jc w:val="left"/>
      </w:pPr>
      <w:r>
        <w:rPr>
          <w:color w:val="000000"/>
          <w:sz w:val="24"/>
          <w:szCs w:val="24"/>
        </w:rPr>
        <w:t xml:space="preserve">Instead of using classic techniques, such as pencil and brush, I grabbed my digital pad and started to create my illustrations via computer. On my pictures I tried to enhance the contrast between the foreground and the background. While the foreground’s work out is realistic, the background is more simple, as a reference to our childlike 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74596">
    <w:multiLevelType w:val="hybridMultilevel"/>
    <w:lvl w:ilvl="0" w:tplc="81400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74596">
    <w:abstractNumId w:val="28474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097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