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SANDOR</w:t>
            </w:r>
          </w:p>
          <w:p w:rsidR="00C275A3" w:rsidRDefault="00A96AEC" w:rsidP="00C275A3">
            <w:pPr>
              <w:pStyle w:val="Hallgatokepzes"/>
            </w:pPr>
            <w:r>
              <w:t>Visual Presentation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Orosz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Triple visits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given the title ’Triple visits’ to the picture, which portrays a cat with a scar on its neck</w:t>
      </w:r>
      <w:r>
        <w:rPr>
          <w:color w:val="000000"/>
          <w:sz w:val="24"/>
          <w:szCs w:val="24"/>
        </w:rPr>
        <w:br/>
        <w:t xml:space="preserve">crouching on the top of an armchair, and three square-shaped photo filters, which I designed</w:t>
      </w:r>
      <w:r>
        <w:rPr>
          <w:color w:val="000000"/>
          <w:sz w:val="24"/>
          <w:szCs w:val="24"/>
        </w:rPr>
        <w:br/>
        <w:t xml:space="preserve">with a well-known photo editor. The cat itself was painted based on a photo, then I took a</w:t>
      </w:r>
      <w:r>
        <w:rPr>
          <w:color w:val="000000"/>
          <w:sz w:val="24"/>
          <w:szCs w:val="24"/>
        </w:rPr>
        <w:br/>
        <w:t xml:space="preserve">picture about the painting to edit the top layer, the three squares. This painting is a complex</w:t>
      </w:r>
      <w:r>
        <w:rPr>
          <w:color w:val="000000"/>
          <w:sz w:val="24"/>
          <w:szCs w:val="24"/>
        </w:rPr>
        <w:br/>
        <w:t xml:space="preserve">artwork, which includes hyperrealism and digital art, with neither of them being</w:t>
      </w:r>
      <w:r>
        <w:rPr>
          <w:color w:val="000000"/>
          <w:sz w:val="24"/>
          <w:szCs w:val="24"/>
        </w:rPr>
        <w:br/>
        <w:t xml:space="preserve">dominant. The squares also act as a „picture in the picture” principle, their function can be</w:t>
      </w:r>
      <w:r>
        <w:rPr>
          <w:color w:val="000000"/>
          <w:sz w:val="24"/>
          <w:szCs w:val="24"/>
        </w:rPr>
        <w:br/>
        <w:t xml:space="preserve">interpreted on different levels. On one hand as landscapes, on the other as x-ray photos, but</w:t>
      </w:r>
      <w:r>
        <w:rPr>
          <w:color w:val="000000"/>
          <w:sz w:val="24"/>
          <w:szCs w:val="24"/>
        </w:rPr>
        <w:br/>
        <w:t xml:space="preserve">either way they divide the picture into its details, and open new windows for the</w:t>
      </w:r>
      <w:r>
        <w:rPr>
          <w:color w:val="000000"/>
          <w:sz w:val="24"/>
          <w:szCs w:val="24"/>
        </w:rPr>
        <w:br/>
        <w:t xml:space="preserve">interpretation. Portraying the squares by using filters also makes them act as a transparent</w:t>
      </w:r>
      <w:r>
        <w:rPr>
          <w:color w:val="000000"/>
          <w:sz w:val="24"/>
          <w:szCs w:val="24"/>
        </w:rPr>
        <w:br/>
        <w:t xml:space="preserve">layer, and they create a feeling of being in front of and above the other layers.</w:t>
      </w:r>
      <w:r>
        <w:rPr>
          <w:color w:val="000000"/>
          <w:sz w:val="24"/>
          <w:szCs w:val="24"/>
        </w:rPr>
        <w:br/>
        <w:t xml:space="preserve">The triple rounds title refers to these three concepts of the interpretation, indicates the three</w:t>
      </w:r>
      <w:r>
        <w:rPr>
          <w:color w:val="000000"/>
          <w:sz w:val="24"/>
          <w:szCs w:val="24"/>
        </w:rPr>
        <w:br/>
        <w:t xml:space="preserve">directions of the passage.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59929">
    <w:multiLevelType w:val="hybridMultilevel"/>
    <w:lvl w:ilvl="0" w:tplc="26618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59929">
    <w:abstractNumId w:val="562599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330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