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KLAUDIA MAHR</w:t>
            </w:r>
          </w:p>
          <w:p w:rsidR="00C275A3" w:rsidRDefault="00A96AEC" w:rsidP="00C275A3">
            <w:pPr>
              <w:pStyle w:val="Hallgatokepzes"/>
            </w:pPr>
            <w:r>
              <w:t>Pre-School Teacher</w:t>
            </w:r>
            <w:r>
              <w:br/>
            </w:r>
            <w:r w:rsidR="00E77B23">
              <w:t>BA, 6. semester</w:t>
            </w:r>
          </w:p>
          <w:p w:rsidR="00C265CE" w:rsidRPr="009E5FF1" w:rsidRDefault="00E77B23" w:rsidP="00C275A3">
            <w:pPr>
              <w:pStyle w:val="Hallgatokepzes"/>
              <w:rPr>
                <w:b/>
                <w:caps/>
              </w:rPr>
            </w:pPr>
            <w:r>
              <w:t>Eötvös Loránd University</w:t>
            </w:r>
            <w:r w:rsidR="00C275A3">
              <w:br/>
            </w:r>
            <w:r w:rsidR="00DB4822">
              <w:t>Faculty of Primary and Pre-School Education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Nedda Kolosai</w:t>
            </w:r>
          </w:p>
          <w:p w:rsidR="00DB4822" w:rsidRDefault="00DB4822" w:rsidP="00E11062">
            <w:pPr>
              <w:pStyle w:val="Konzulensek"/>
            </w:pPr>
            <w:r w:rsidRPr="00DB4822">
              <w:t>assistant professor, ELTE TÓK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tales on children at the ages of kindergarten – The effects of seen and heard taleson children at the ages of kindergarten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Aim of research: I would like to find the answer in my research what children at the age of kindergarten can understand more: the seen pictures and words, or the heard words? Does the visual action help to understand the essence of the story and the connections of the story’s parts or not? Regarding to my hypothesis at storytelling for these children the heard stories are easier to understand. The personal connection and the magic of the live words cannot be replaced with cartoons.</w:t>
      </w:r>
    </w:p>
    <w:p>
      <w:pPr>
        <w:pBdr/>
        <w:spacing w:before="240" w:after="240" w:line="240" w:lineRule="auto"/>
        <w:ind w:left="0" w:right="0"/>
        <w:jc w:val="left"/>
      </w:pPr>
      <w:r>
        <w:rPr>
          <w:color w:val="000000"/>
          <w:sz w:val="24"/>
          <w:szCs w:val="24"/>
        </w:rPr>
        <w:t xml:space="preserve">Research methods: To measure I chose kids at the middle level, at the age of 4-5. I tested 2 groups of 10 with the same story. We watched a DVD with the first team, and I told a tale to the other group. The choosen story was: Agnes Balint: “Mazsola és Tádé”, episode: “Vigyük haza”. The answers of the parents’ questionnaire and the Sindelar test of the kids helped me to select the two groups of 10. The pre-orientation was necessary to make sure that in the 2 groups the kids have nearly the same cartoon-watching and hearing habit with same mental abilities in both groups. In that case the result of my research cannot be influenced by different capability levels, storytelling habits so the content of the 2 groups became more of less the same.</w:t>
      </w:r>
    </w:p>
    <w:p>
      <w:pPr>
        <w:pBdr/>
        <w:spacing w:before="240" w:after="240" w:line="240" w:lineRule="auto"/>
        <w:ind w:left="0" w:right="0"/>
        <w:jc w:val="left"/>
      </w:pPr>
      <w:r>
        <w:rPr>
          <w:color w:val="000000"/>
          <w:sz w:val="24"/>
          <w:szCs w:val="24"/>
        </w:rPr>
        <w:t xml:space="preserve">Consequences: After all I can say my hypothesis, that the kids can understand much easier the live heard stories, is proved. I could experience that we cannot leave the kids alone in front of the TV, because most of them have difficulties also to understand the story. I got confirmation of the special power of hearing tales with live words. I experienced what a different feeling is to tell a tale by heart, than reading. I would like inform the parents about the results of my research to draw their attention to the exploration of my essay, even more I would like to emphasize the magic attribution of storytelling in the future.</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570195">
    <w:multiLevelType w:val="hybridMultilevel"/>
    <w:lvl w:ilvl="0" w:tplc="611721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570195">
    <w:abstractNumId w:val="645701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48455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