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LINDA LABANCZ</w:t>
            </w:r>
          </w:p>
          <w:p w:rsidR="00C275A3" w:rsidRDefault="00A96AEC" w:rsidP="00C275A3">
            <w:pPr>
              <w:pStyle w:val="Hallgatokepzes"/>
            </w:pPr>
            <w:r>
              <w:t>Applied Linguistics</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Bartha Csilla</w:t>
            </w:r>
          </w:p>
          <w:p w:rsidR="00DB4822" w:rsidRDefault="00DB4822" w:rsidP="00E11062">
            <w:pPr>
              <w:pStyle w:val="Konzulensek"/>
            </w:pPr>
            <w:r w:rsidRPr="00DB4822">
              <w:t>Docent,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Bilingualism and Dementia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ABSTRACT</w:t>
      </w:r>
    </w:p>
    <w:p>
      <w:pPr>
        <w:pBdr/>
        <w:spacing w:before="240" w:after="240" w:line="240" w:lineRule="auto"/>
        <w:ind w:left="0" w:right="0"/>
        <w:jc w:val="left"/>
      </w:pPr>
      <w:r>
        <w:rPr>
          <w:color w:val="000000"/>
          <w:sz w:val="24"/>
          <w:szCs w:val="24"/>
        </w:rPr>
        <w:t xml:space="preserve">The number of patients diagnosed with dementia is increasing because of the aging population and the increscent average age which entails a number of cognitive and language disorders. In the present study 74 people over 60 years (mono- and bilinguals) were participated. This study examined the effect of bilingualism on maintaining cognitive functioning and delaying the onset of symptoms of dementia in old age with 4-5 years. In the research I worked with 3 different methods: with questionnaire, with sociolinguistical interview and 2 different neuropsychiatric tests (Addenbrook Cognitive Test, Rey-Osterrieth Complex Figure). It can be concluded that according to the hypothesis bilingualism is the most effective protection against dementia and it helps maintaining cognitive functioning. This paper’s aim is to initiate the development of a cognitive, language and a special visual therapy based on the present research and firstly to draw attention to the benefits of bilingualism and secondly to the importance of prevention and to the increasing dementia prevalence.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92064">
    <w:multiLevelType w:val="hybridMultilevel"/>
    <w:lvl w:ilvl="0" w:tplc="67182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92064">
    <w:abstractNumId w:val="615920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637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