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GRÖB KRISZTINA</w:t>
            </w:r>
          </w:p>
          <w:p w:rsidR="00C275A3" w:rsidRDefault="00A96AEC" w:rsidP="00C275A3">
            <w:pPr>
              <w:pStyle w:val="Hallgatokepzes"/>
            </w:pPr>
            <w:r>
              <w:t>Fotográfia</w:t>
            </w:r>
            <w:r>
              <w:br/>
            </w:r>
            <w:r w:rsidR="00E77B23">
              <w:t>BA, 6. félév</w:t>
            </w:r>
          </w:p>
          <w:p w:rsidR="00C265CE" w:rsidRPr="009E5FF1" w:rsidRDefault="00E77B23" w:rsidP="00C275A3">
            <w:pPr>
              <w:pStyle w:val="Hallgatokepzes"/>
              <w:rPr>
                <w:b/>
                <w:caps/>
              </w:rPr>
            </w:pPr>
            <w:r>
              <w:t>Moholy-Nagy 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Horányi Attila</w:t>
            </w:r>
          </w:p>
          <w:p w:rsidR="00DB4822" w:rsidRDefault="00DB4822" w:rsidP="00E11062">
            <w:pPr>
              <w:pStyle w:val="Konzulensek"/>
            </w:pPr>
            <w:r w:rsidRPr="00DB4822">
              <w:t>egyetemi adjunktus, MOME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portré</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reklám és a divat világát tálcán kapjuk bármerre járunk is, mondhatni ki sem lehet kerülni az óriásplakátokat, telefonfülke reklámokat, üzletek kirakatait és akkor az „elektronikus médiát” még nem is említettem és továbbá ott vannak az utca reklámjai, a reklámzacskók, melyek csak halmozódnak a háztartásokban, mert bármit vegyünk biztosan kapunk egy a márka logójával és esetleg egy fotóval ellátott reklámszatyrot, hogy az otthonunkba is hazavigyük. Hazavigyük a reklámot és vele az életérzést, hogy mi is olyan szépek és fiatalok vagyunk, mint a márka modelljei. Mi is történik ilyenkor valójában? Ez a portré „csak” egy képmássá válik? Elveszti az „auráját”, vagy épp ellenkezőleg markánsabb lesz ettől a gesztustól? Jelen esetben az én felvételeimen egy még torzabb világot kapunk, ahogy az eredeti képeken nem egyértelmű a szereplők viszonya, úgy az én fotóimon a torzítások bizonytalaníthatják el még inkább a befogadót, hogy mi is történik valójában. Ezzel az eszközzel próbálom a nézőt kizökkenteni a tömegkultúra illetve a reklám által generált késztermék befogadásának egyszerűségétől. Mi az ami mindig eszembe jut ezeket a képeket nézve? Az a kérdés, hogy melyik áll közelebb a valósághoz?!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452197">
    <w:multiLevelType w:val="hybridMultilevel"/>
    <w:lvl w:ilvl="0" w:tplc="693804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452197">
    <w:abstractNumId w:val="774521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03150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