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BOKOR</w:t>
            </w:r>
          </w:p>
          <w:p w:rsidR="00C275A3" w:rsidRDefault="00A96AEC" w:rsidP="00C275A3">
            <w:pPr>
              <w:pStyle w:val="Hallgatokepzes"/>
            </w:pPr>
            <w:r>
              <w:t>pharmacist</w:t>
            </w:r>
            <w:r>
              <w:br/>
            </w:r>
            <w:r w:rsidR="00E77B23">
              <w:t>Unified, 8. semester</w:t>
            </w:r>
          </w:p>
          <w:p w:rsidR="00C265CE" w:rsidRPr="009E5FF1" w:rsidRDefault="00E77B23" w:rsidP="00C275A3">
            <w:pPr>
              <w:pStyle w:val="Hallgatokepzes"/>
              <w:rPr>
                <w:b/>
                <w:caps/>
              </w:rPr>
            </w:pPr>
            <w:r>
              <w:t>University of Szeged</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Martinek Dr.</w:t>
            </w:r>
          </w:p>
          <w:p w:rsidR="00DB4822" w:rsidRDefault="00DB4822" w:rsidP="00E11062">
            <w:pPr>
              <w:pStyle w:val="Konzulensek"/>
            </w:pPr>
            <w:r w:rsidRPr="00DB4822">
              <w:t>associate professor, SZTE GYTK</w:t>
            </w:r>
          </w:p>
        </w:tc>
      </w:tr>
      <w:tr w:rsidR="00DB4822" w:rsidTr="00DB4822">
        <w:tc>
          <w:tcPr>
            <w:tcW w:w="9854" w:type="dxa"/>
          </w:tcPr>
          <w:p w:rsidR="00DB4822" w:rsidRPr="00DB4822" w:rsidRDefault="00DB4822" w:rsidP="004D7940">
            <w:pPr>
              <w:pStyle w:val="Konzulensek"/>
            </w:pPr>
            <w:r w:rsidRPr="00DB4822">
              <w:t>Lívia Fülöp Dr.</w:t>
            </w:r>
          </w:p>
          <w:p w:rsidR="00DB4822" w:rsidRDefault="00DB4822" w:rsidP="00E11062">
            <w:pPr>
              <w:pStyle w:val="Konzulensek"/>
            </w:pPr>
            <w:r w:rsidRPr="00DB4822">
              <w:t>assistant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Foldamer conjugate that prevents the neurotoxic effect of beta-amyloid oligomers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Alzheimer’s disease (AD) is one of the most common chronic and progressive neurodegenerative disease. The pathomechanism of AD is not yet fully understood process, but the consensus of the researchers is that the most neurotoxic agents of this complex disease is the β-sheet oligomers of the β-amyloid (Aβ) peptide, which play a pivotal role in progression of AD. Aβ oligomers are however difficult targets for various reasons, so for their selective recognition and inhibition we were looking for foldamer conjugates analogous with the specific antibodies instead of the less suitable small molecules. The starting point was a β-peptide H14 helix segment, which recognizes Aβ aggregates, but displayed affinity in the low micromolar region. In order to increase the affinity – based on the repeating structural motifs of Aβ oligomers – we have developed the ligation of the foldamer helix to PAMAM dendrimers and other backbones successfully. Multivalent ligands were obtained by ligating the helix segments to the corresponding templates, which improved the affinity to the Aβ by magnitudes. The interaction between the foldamer conjugates and Aβ was observed by using ELISA and ITC (isothermal titration calorimetry). One of the foldamer-dendrimer conjugates prevented the neurotoxic effects of β-amyloid oligomers in ex vivo electrophysiological experiments in mouse hippocampal slices (LTP, long term potentiation).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43493">
    <w:multiLevelType w:val="hybridMultilevel"/>
    <w:lvl w:ilvl="0" w:tplc="36471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43493">
    <w:abstractNumId w:val="911434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31285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