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EMIL NYERKI</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Lánczos Kornél Grammarschool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Bélafi-Bakó</w:t>
            </w:r>
          </w:p>
          <w:p w:rsidR="00DB4822" w:rsidRDefault="00DB4822" w:rsidP="00E11062">
            <w:pPr>
              <w:pStyle w:val="Konzulensek"/>
            </w:pPr>
            <w:r w:rsidRPr="00DB4822">
              <w:t>professor , PE MK</w:t>
            </w:r>
          </w:p>
        </w:tc>
      </w:tr>
      <w:tr w:rsidR="00DB4822" w:rsidTr="00DB4822">
        <w:tc>
          <w:tcPr>
            <w:tcW w:w="9854" w:type="dxa"/>
          </w:tcPr>
          <w:p w:rsidR="00DB4822" w:rsidRPr="00DB4822" w:rsidRDefault="00DB4822" w:rsidP="004D7940">
            <w:pPr>
              <w:pStyle w:val="Konzulensek"/>
            </w:pPr>
            <w:r w:rsidRPr="00DB4822">
              <w:t>Dr. Sándor Ujvári</w:t>
            </w:r>
          </w:p>
          <w:p w:rsidR="00DB4822" w:rsidRDefault="00DB4822" w:rsidP="00E11062">
            <w:pPr>
              <w:pStyle w:val="Konzulensek"/>
            </w:pPr>
            <w:r w:rsidRPr="00DB4822">
              <w:t>grammar school teacher,  Lánczos Kornél Grammar School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Magnetised plants, the future of the plantgrowing?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modern structural research and medical diagnostically methods requires the create of stronger and more homogenous magnetic field, and these improvements have infiltrated into the the ordinary usage. Nowadays we can hear more and more about the beneficial or the harmful effect of magnetic fields. Because the most of these „news’ ” scientific authenticity is questionable, i would like to measure the effect of magnetic fields on organic tissue. As i have not got a chance to have human- and animal trials, I have chosen plants.</w:t>
      </w:r>
      <w:r>
        <w:rPr>
          <w:color w:val="000000"/>
          <w:sz w:val="24"/>
          <w:szCs w:val="24"/>
        </w:rPr>
        <w:br/>
        <w:t xml:space="preserve">In my pre-measurements I have determinate the required number of magnets, the field force, placement of magnetic poles, then the duration of pre-treating, that is ideal for plants growth. In the known of ideal experimental setup I've made some pre-measurement with different plant species (garden nasturtium, pea, beans, different kind of trees). The germination was always made on a wet filter paper in a Petri-dish. I’ve planted the sprouts sometimes, that I've used a self-developed soil mix.</w:t>
      </w:r>
      <w:r>
        <w:rPr>
          <w:color w:val="000000"/>
          <w:sz w:val="24"/>
          <w:szCs w:val="24"/>
        </w:rPr>
        <w:br/>
        <w:t xml:space="preserve">Henceforward I've made my experiments with large number of individuals (3×100 pieces), that I would like to receive representative result. Because of the short germination time I've used wheat and pea to get a lot of data. During my measurements I have measured the mass growth, the length of the sprout, and the germination rate after the 5th day. The plants i’ve set to pots have been measured in the following weeks, and I've collected data about their length of stem and number of leaves.</w:t>
      </w:r>
      <w:r>
        <w:rPr>
          <w:color w:val="000000"/>
          <w:sz w:val="24"/>
          <w:szCs w:val="24"/>
        </w:rPr>
        <w:br/>
        <w:t xml:space="preserve">For the explanation of my observations, I’ve reproduced some measurement with fitotronchamber, that have been previously mentioned in publications. For this I've planned and built an easy but effective fitotron chamber, with I’ve examined the effect of different light or no light with control and with magnetic field treated grain and corn sprouts. Like in publications the plants in magnetic field has the most intensive growing in blue light. For the precise exploration of mode of action recommend more trials.</w:t>
      </w:r>
      <w:r>
        <w:rPr>
          <w:color w:val="000000"/>
          <w:sz w:val="24"/>
          <w:szCs w:val="24"/>
        </w:rPr>
        <w:br/>
        <w:t xml:space="preserve">During the experiments I've used the smallest of my magnets, a magnet made of neodymium alloy, with quadrupole placement of magnets, and 1 hour long pretreatment, and all of the treated plants were grown far more better, than the untreated ones. With the gained results i can say, that the method can be suitable for a future use in the agriculture.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64174">
    <w:multiLevelType w:val="hybridMultilevel"/>
    <w:lvl w:ilvl="0" w:tplc="29067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64174">
    <w:abstractNumId w:val="845641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479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