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ENIKŐ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ELTE Apáczai Csere János Gyakorlógimnázium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Tulassay Tivadar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I.sz. Gyermekklinika Igazgatója,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Toldi Gergely</w:t>
            </w:r>
          </w:p>
          <w:p w:rsidR="00DB4822" w:rsidRDefault="00DB4822" w:rsidP="00E11062">
            <w:pPr>
              <w:pStyle w:val="Konzulensek"/>
            </w:pPr>
            <w:r w:rsidRPr="00DB4822">
              <w:t>rezidens,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terápiás lehetőség vizsgálata sclerosis multiplexben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Új terápiás lehetőség vizsgálata sclerosis multiplexben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Biró Enikő</w:t>
      </w:r>
      <w:r>
        <w:rPr>
          <w:color w:val="000000"/>
          <w:sz w:val="24"/>
          <w:szCs w:val="24"/>
        </w:rPr>
        <w:br/>
        <w:t xml:space="preserve">Semmelweis Egyetem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sclerosis multiplex (SM) a központi idegrendszert érintő autoimmun kórkép. A kórkép létrejöttében egyes kórosan működő T limfocita altípusoknak központi szerepük van. A limfociták aktivációját a membránjukon lévő kálium csatornák (Kv1.3 és IKCa1) működése nagyban befolyásolja: fenntartják a kalcium beáramláshoz szükséges elektrokémiai potenciálgrádienst.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vizsgálatok felvetették, hogy a Kv1.3 és az IKCa1 típusú csatornák gátlása lehetővé teszi az egyes limfocita altípusok működésének szelektív befolyásolását. A csatornák gátlása kisebb mértékű limfocita aktivációt, így az autoimmun folyamat csökkenését eredményezi.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Célul tűztük ki, hogy a fenti csatornák gátlásának hatására megfigyeljük a limfocita aktivációban létrejövő különbségeket az említett sejttípusokban SM-ben egészségesekhez viszonyítva, és megállapítsuk, hogy a limfociták kálium csatornáinak gátlása alkalmazható-e specifikus immunszuppresszió létrehozására.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Méréseinket áramlási citométeren végeztük. 10 egészséges önkéntes és 10 frissen diagnosztizált immunmoduláns terápiával nem kezelt SM-ben szenvedő beteg vérmintáit vizsgáltuk. A limfociták elkülönítése után sejtfelszíni markerek segítségével jelöltük a CD4, Th1, Th2, és CD8 altípusokat. Ezután kalciumot kötő fluoreszcens festékekkel töltöttük fel a sejteket, majd az említett kálium csatornák specifikus gátlószereivel kezeltük őket. Közvetlenül a mérés előtt fitohemagglutininnel aktiváltuk a sejteket. Végül egy, a kutatócsoportunk által fejlesztett szoftver segítségével értékeltük a méréseket.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SM-ben fokozott a limfociták reaktivitása egészségesekhez viszonyítva. Egészségeseknél az IKCa1 csatornák gátlása a Th1 és CD8 sejtekben jobban csökkentette a kalcium beáramlást, mint a Th2 és CD4 sejtek esetén. SM-ben az IKCa1 csatornát gátolva nem találtunk eltérést a vizsgált sejttípusok között. Azonban a Kv1.3 csatornák gátlása során a CD8 sejtek jobban voltak gátolhatók, mint a CD4 sejtek, a Th1 és Th2 sejttípusok között nem volt eltérés.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csatornák gátlásával csökkenthető a limfocita aktiváció mértéke SM-ben. Az alkalmazott gátlószerek azonban nem egy adott sejttípus működését befolyásolják szelektív módon, hanem a vizsgált limfociták mindegyikére hatást gyakorolnak. Ezért további vizsgálatok elvégzését tartjuk szükségesnek annak megállapítására, hogy a limfociták kálium csatornáinak gátlása milyen módon befolyásolja a teljes immunválaszt SM-ben.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32159">
    <w:multiLevelType w:val="hybridMultilevel"/>
    <w:lvl w:ilvl="0" w:tplc="69564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32159">
    <w:abstractNumId w:val="58032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482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