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TAMÁS FENDLER</w:t>
            </w:r>
          </w:p>
          <w:p w:rsidR="00C275A3" w:rsidRDefault="00A96AEC" w:rsidP="00C275A3">
            <w:pPr>
              <w:pStyle w:val="Hallgatokepzes"/>
            </w:pPr>
            <w:r>
              <w:t>Infocomm Systems</w:t>
            </w:r>
            <w:r>
              <w:br/>
            </w:r>
            <w:r w:rsidR="00E77B23">
              <w:t>MSc, 10. semester</w:t>
            </w:r>
          </w:p>
          <w:p w:rsidR="00C265CE" w:rsidRPr="009E5FF1" w:rsidRDefault="00E77B23" w:rsidP="00C275A3">
            <w:pPr>
              <w:pStyle w:val="Hallgatokepzes"/>
              <w:rPr>
                <w:b/>
                <w:caps/>
              </w:rPr>
            </w:pPr>
            <w:r>
              <w:t>Budapest University of Technology and Economics</w:t>
            </w:r>
            <w:r w:rsidR="00C275A3">
              <w:br/>
            </w:r>
            <w:r w:rsidR="00DB4822">
              <w:t>Faculty of Electrical Engineering and Informatics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Pál Varga, Phd</w:t>
            </w:r>
          </w:p>
          <w:p w:rsidR="00DB4822" w:rsidRDefault="00DB4822" w:rsidP="00E11062">
            <w:pPr>
              <w:pStyle w:val="Konzulensek"/>
            </w:pPr>
            <w:r w:rsidRPr="00DB4822">
              <w:t>associate professor, BME VIK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GPS-based time-stamping for network monitoring, implemented on FPGA</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Network monitoring covers the detection and storage of protocol messages, packets and parameters carried by them. Due to the post-processing requirements, storage has to be carried out in a retrievable way by indexing key parameters. High data rates and great amount of traffic presented in backbone networks requires distributed monitoring systems. Furthermore, comparing traffic of subnets located far from each other also necessitates similar distributed architecture. The endpoints’ dialogs can be retrieved by assembling the records of distinct locations. This process requires proper time-stamping for each record. In cases where these time information is not synchronized, the order of packets may become false, making the monitoring results useless.</w:t>
      </w:r>
    </w:p>
    <w:p>
      <w:pPr>
        <w:pBdr/>
        <w:spacing w:before="240" w:after="240" w:line="240" w:lineRule="auto"/>
        <w:ind w:left="0" w:right="0"/>
        <w:jc w:val="left"/>
      </w:pPr>
      <w:r>
        <w:rPr>
          <w:color w:val="000000"/>
          <w:sz w:val="24"/>
          <w:szCs w:val="24"/>
        </w:rPr>
        <w:t xml:space="preserve">Elements of such a system are either totally special devices or high performance computers supplied by monitoring extensions. These elements are able to process the traffic, however using some common time source is inevitable for the global times-tamping method. Since Ethernet frames may arrive in 61,6 ns short periods on a 10 Gbps network, the current computer network-based time-distribution methods (i.e. NTP, PTP) are not sufficient. According to these, monitor probes are supposed to operate with timestamp-precision not worse than tens of ns, no matter where they are located. This way the sequence of records is preserved for further analysis.</w:t>
      </w:r>
    </w:p>
    <w:p>
      <w:pPr>
        <w:pBdr/>
        <w:spacing w:before="240" w:after="240" w:line="240" w:lineRule="auto"/>
        <w:ind w:left="0" w:right="0"/>
        <w:jc w:val="left"/>
      </w:pPr>
      <w:r>
        <w:rPr>
          <w:color w:val="000000"/>
          <w:sz w:val="24"/>
          <w:szCs w:val="24"/>
        </w:rPr>
        <w:t xml:space="preserve">Using the signal of GPS satellites as the reference of time it is possible to maintain such a timestamp. This source also allows methods that ensure the whole system to operate with the same time information independently of the probes’ locations. Hardware processing of GPS receiver’s signal and hardware acceleration of timestamp-generation guarantees high precision, permanent availability, and constant delay that is easy to eliminate.</w:t>
      </w:r>
    </w:p>
    <w:p>
      <w:pPr>
        <w:pBdr/>
        <w:spacing w:before="240" w:after="240" w:line="240" w:lineRule="auto"/>
        <w:ind w:left="0" w:right="0"/>
        <w:jc w:val="left"/>
      </w:pPr>
      <w:r>
        <w:rPr>
          <w:color w:val="000000"/>
          <w:sz w:val="24"/>
          <w:szCs w:val="24"/>
        </w:rPr>
        <w:t xml:space="preserve">This paper introduces a solution that decodes GPS signals and produces high precision timestamp for monitoring purposes using FPGA. The correct time between two GPS messages is originated from the local oscillator while its inaccuracy is permanently compensated based on the PPS signal. After the theoretical background the elements of the system are detailed as well. In the course of its verification period my solution operates on a specific device has been designed and manufactured for this very object. Hereby it provides accurate time information for monitoring tools used in the industry and in research fields as well.</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5858030">
    <w:multiLevelType w:val="hybridMultilevel"/>
    <w:lvl w:ilvl="0" w:tplc="3462228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5858030">
    <w:abstractNumId w:val="9585803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3731085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