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NEMETH</w:t>
            </w:r>
          </w:p>
          <w:p w:rsidR="00C275A3" w:rsidRDefault="00A96AEC" w:rsidP="00C275A3">
            <w:pPr>
              <w:pStyle w:val="Hallgatokepzes"/>
            </w:pPr>
            <w:r>
              <w:t>Communication and Media Studies</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Margit Feischmidt</w:t>
            </w:r>
          </w:p>
          <w:p w:rsidR="00DB4822" w:rsidRDefault="00DB4822" w:rsidP="00E11062">
            <w:pPr>
              <w:pStyle w:val="Konzulensek"/>
            </w:pPr>
            <w:r w:rsidRPr="00DB4822">
              <w:t>reader,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Paramilitary organizations in Hungary - the media representation of Nemzeti Orsereg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push of paramilitary organizations in Hungary dated to the middle of the 2000s. Then one after the other hate groups are formed, which although in the form of paramilitary extremist views have been emphasizing the focus of attention. The ideology of the organizations are racist, anti-Semitic, homophobic, right-wing extremist, and chauvinistic. The military uniforms marching represented the militarized system image. The actions of the organizations queries the monopoly of legitimate violence in the state. The number of paramilitary organizations are increased, and they are the extreme right wing politics’s accompanying phenomenon. The Nemzeti Őrsereg Hagyományőrző és Polgárőr Egyesület (The Army National Guard Traditional and Citizens' Association) is one of the most extreme paramilitary organization in Hungary. In several places The Nemzeti Őrsereg (The Amy National Guard) referred as the most extreme movement. However, they still defined as a traditionalist group of friends who take part in commemorative events, and marching on demonstrations.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17653">
    <w:multiLevelType w:val="hybridMultilevel"/>
    <w:lvl w:ilvl="0" w:tplc="37129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17653">
    <w:abstractNumId w:val="479176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360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