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MÁTÉ</w:t>
            </w:r>
          </w:p>
          <w:p w:rsidR="00C275A3" w:rsidRDefault="00A96AEC" w:rsidP="00C275A3">
            <w:pPr>
              <w:pStyle w:val="Hallgatokepzes"/>
            </w:pPr>
            <w:r>
              <w:t>History (BA)</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Prof. Dr. Fischer</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Soviet exhibition in New York and the American exhibition in Moscow in 1959 and their American-Hungarian press reaction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wrote about the American National Exhibition in Moscow and the Soviet Exhibition of science, technology and culture. I compare theese exhibitions with each other. I used the American weekly magazines and The New York Times and Hungarian newspapers to show the expressions of the fairs in Hungary and in the United States of America.</w:t>
      </w:r>
    </w:p>
    <w:p>
      <w:pPr>
        <w:pBdr/>
        <w:spacing w:before="240" w:after="240" w:line="240" w:lineRule="auto"/>
        <w:ind w:left="0" w:right="0"/>
        <w:jc w:val="left"/>
      </w:pPr>
      <w:r>
        <w:rPr>
          <w:color w:val="000000"/>
          <w:sz w:val="24"/>
          <w:szCs w:val="24"/>
        </w:rPr>
        <w:t xml:space="preserve">The Sovietunion and the USA signed an agreement in the end of 1958, about two exhibitions what they can organize in New York (Soviet Exhibition) at the Coliseum and in Moscow (American Exhibition) at the Sokolniki-park. The Soviet Exhibition was opened by Frol Kozlov, the First Deputy of the Council of Ministers of the Soviet Union. After the opening he talked to President Eisenhower in Washington D.C. and he travelled to California and to Detroit, where the Hungarian Immigration protested against him. The American exhibition was opened by the vice president Richard M. Nixon. At the exhibition he fought with Khrushchev in the kitchen debate. After couple of days what he spent in Moscow, he took a roundtrip in the Sovietunion. This event was a good thing in the presidental election campaign, because he could increase his popularity in the USA.</w:t>
      </w:r>
    </w:p>
    <w:p>
      <w:pPr>
        <w:pBdr/>
        <w:spacing w:before="240" w:after="240" w:line="240" w:lineRule="auto"/>
        <w:ind w:left="0" w:right="0"/>
        <w:jc w:val="left"/>
      </w:pPr>
      <w:r>
        <w:rPr>
          <w:color w:val="000000"/>
          <w:sz w:val="24"/>
          <w:szCs w:val="24"/>
        </w:rPr>
        <w:t xml:space="preserve">The higlights of Sovietunion at the Soviet exhibition was the Sputnik, the Lenin atomic ice-boat. The american experts had a bad opinion about the soviet commercial products, but the Hungarian newspapers did not wrote about this. One million visitors visited the Exhibition.</w:t>
      </w:r>
    </w:p>
    <w:p>
      <w:pPr>
        <w:pBdr/>
        <w:spacing w:before="240" w:after="240" w:line="240" w:lineRule="auto"/>
        <w:ind w:left="0" w:right="0"/>
        <w:jc w:val="left"/>
      </w:pPr>
      <w:r>
        <w:rPr>
          <w:color w:val="000000"/>
          <w:sz w:val="24"/>
          <w:szCs w:val="24"/>
        </w:rPr>
        <w:t xml:space="preserve">The USA tried to show the daily life of his country for the soviet people. The most visited product was the Pepsi coke, the cars, the RAMAC computer and the model house. The Sovietunion's newspapers and authorities tried to make antipropaganda, but the votes and the big number of the visitors (three million people) shows the popularity of the exhibition.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57977">
    <w:multiLevelType w:val="hybridMultilevel"/>
    <w:lvl w:ilvl="0" w:tplc="17890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57977">
    <w:abstractNumId w:val="11357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898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