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ZSANETT ACS</w:t>
            </w:r>
          </w:p>
          <w:p w:rsidR="00C275A3" w:rsidRDefault="00A96AEC" w:rsidP="00C275A3">
            <w:pPr>
              <w:pStyle w:val="Hallgatokepzes"/>
            </w:pPr>
            <w:r>
              <w:t>Hungarian 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Gabor Böhm Phd.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Encounter of sociology and literature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Name: Zsanett Ács</w:t>
      </w:r>
      <w:r>
        <w:rPr>
          <w:color w:val="000000"/>
          <w:sz w:val="24"/>
          <w:szCs w:val="24"/>
        </w:rPr>
        <w:br/>
        <w:t xml:space="preserve">Major: Teacher of Hungarian language and literature MA, 1.</w:t>
      </w:r>
      <w:r>
        <w:rPr>
          <w:color w:val="000000"/>
          <w:sz w:val="24"/>
          <w:szCs w:val="24"/>
        </w:rPr>
        <w:br/>
        <w:t xml:space="preserve">Title: Encounter of sociography and literature</w:t>
      </w:r>
      <w:r>
        <w:rPr>
          <w:color w:val="000000"/>
          <w:sz w:val="24"/>
          <w:szCs w:val="24"/>
        </w:rPr>
        <w:br/>
        <w:t xml:space="preserve">Motto: “Sociography”</w:t>
      </w:r>
      <w:r>
        <w:rPr>
          <w:color w:val="000000"/>
          <w:sz w:val="24"/>
          <w:szCs w:val="24"/>
        </w:rPr>
        <w:br/>
        <w:t xml:space="preserve">Consultant’s name, post, institution: dr. Gábor Böhm, lecturer, Faculty of Humanities, University of Pécs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study’s theme is the emergence and importance of the “lumpen” social class in the literature. The historical Overview receives an important role: relationship with the building of Hungarian socialist system and the sectors of literature.</w:t>
      </w:r>
      <w:r>
        <w:rPr>
          <w:color w:val="000000"/>
          <w:sz w:val="24"/>
          <w:szCs w:val="24"/>
        </w:rPr>
        <w:br/>
        <w:t xml:space="preserve">My study’s bases are a sociography and a drama: Péter Ambrus: A Dzsumbuj (The “Mess”) and György Spiró: Csirkefej (Chicken head). I present a social problem by the specificities of drama.</w:t>
      </w:r>
      <w:r>
        <w:rPr>
          <w:color w:val="000000"/>
          <w:sz w:val="24"/>
          <w:szCs w:val="24"/>
        </w:rPr>
        <w:br/>
        <w:t xml:space="preserve">The problem of communication, time and space receive important roles in the Csirkefej: decrease of language quality is a cultural characteristic of the social class, and specific of the drama is the small role of time and the major role of space.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77381">
    <w:multiLevelType w:val="hybridMultilevel"/>
    <w:lvl w:ilvl="0" w:tplc="85914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77381">
    <w:abstractNumId w:val="628773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98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