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MIRA VASS</w:t>
            </w:r>
          </w:p>
          <w:p w:rsidR="00C275A3" w:rsidRDefault="00A96AEC" w:rsidP="00C275A3">
            <w:pPr>
              <w:pStyle w:val="Hallgatokepzes"/>
            </w:pPr>
            <w:r>
              <w:t>Deutsch-Geschichte</w:t>
            </w:r>
            <w:r>
              <w:br/>
            </w:r>
            <w:r w:rsidR="00E77B23">
              <w:t>MA, 1. semester</w:t>
            </w:r>
          </w:p>
          <w:p w:rsidR="00C265CE" w:rsidRPr="009E5FF1" w:rsidRDefault="00E77B23" w:rsidP="00C275A3">
            <w:pPr>
              <w:pStyle w:val="Hallgatokepzes"/>
              <w:rPr>
                <w:b/>
                <w:caps/>
              </w:rPr>
            </w:pPr>
            <w:r>
              <w:t>Universität Pécs</w:t>
            </w:r>
            <w:r w:rsidR="00C275A3">
              <w:br/>
            </w:r>
            <w:r w:rsidR="00DB4822">
              <w:t>Philosophische Fakultät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Erika Hammer</w:t>
            </w:r>
          </w:p>
          <w:p w:rsidR="00DB4822" w:rsidRDefault="00DB4822" w:rsidP="00E11062">
            <w:pPr>
              <w:pStyle w:val="Konzulensek"/>
            </w:pPr>
            <w:r w:rsidRPr="00DB4822">
              <w:t>akademische Oberassistentin,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labirintus Friedrich Dürrenmatt-nál. Vizsgálatok a "Minotaurus" és a "Die Stadt" című szövegekben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meiner Studie beschäftige ich mich mit Friedrich Dürrenmatt. Er deutet die ganze Welt als ein Labyrinth. Mein Ziel ist, die Labyrinth-Theorie und die Interpretation des Labyrinths bei Dürrenmatt darzustellen.</w:t>
      </w:r>
    </w:p>
    <w:p>
      <w:pPr>
        <w:pBdr/>
        <w:spacing w:before="240" w:after="240" w:line="240" w:lineRule="auto"/>
        <w:ind w:left="0" w:right="0"/>
        <w:jc w:val="left"/>
      </w:pPr>
      <w:r>
        <w:rPr>
          <w:color w:val="000000"/>
          <w:sz w:val="24"/>
          <w:szCs w:val="24"/>
        </w:rPr>
        <w:t xml:space="preserve">In dem ersten Teil meiner Arbeit versuche ich den theoretischen Hintergrund des Labyrinthischen und die Etymologie des Wortes ’Labyrinth’ zu entdecken. Die traditionelle und die moderne Auffassungen werden miteinander verglichen. Ich fokussiere darauf, dass das Motiv nicht nur als Gebäude, sondern auch als kulturelles Denkmodell seit der Antike bis heute Bedeutung trägt.</w:t>
      </w:r>
    </w:p>
    <w:p>
      <w:pPr>
        <w:pBdr/>
        <w:spacing w:before="240" w:after="240" w:line="240" w:lineRule="auto"/>
        <w:ind w:left="0" w:right="0"/>
        <w:jc w:val="left"/>
      </w:pPr>
      <w:r>
        <w:rPr>
          <w:color w:val="000000"/>
          <w:sz w:val="24"/>
          <w:szCs w:val="24"/>
        </w:rPr>
        <w:t xml:space="preserve">In dem Mittelpunkt der Werke von Dürrenmatt stehen die Verlorenheit und die Orientierungslosigkeit des Subjekts. Es verliert sich nicht nur in der Welt, sondern es findet auch seine Identität nicht. Dürrenmatt verwendet unterschiedliche Typen des Labyrinths, mit denen er seine These über das Labyrinthischen ausdrückt. Als Analysenschwerpunkt meiner Studie habe ich zwei Texte von dem schweizerischen Autor gewählt. Diese sind die Ballade, „Minotaurus“ und die Erzählung „Die Stadt“. In beiden kommt das Labyrinth-Bild vor, aber mit unterschiedlichen Bedeutungen. Durch diese literarischen Texte untersuche ich die moderne Auffassung des Labyrinths und ich präsentiere die wichtigsten Unterschiede und Ähnlichkeiten zwischen den zwei Werken.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268696">
    <w:multiLevelType w:val="hybridMultilevel"/>
    <w:lvl w:ilvl="0" w:tplc="615935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268696">
    <w:abstractNumId w:val="652686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72580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