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AGNES CZIBOLYA</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Jozsa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Judit Siket</w:t>
            </w:r>
          </w:p>
          <w:p w:rsidR="00DB4822" w:rsidRDefault="00DB4822" w:rsidP="00E11062">
            <w:pPr>
              <w:pStyle w:val="Konzulensek"/>
            </w:pPr>
            <w:r w:rsidRPr="00DB4822">
              <w:t>junior research fellow,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Circle Scrinever Office – Common office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to my dissertation issues the common autonomus office. The reform of administration brougth these office into being, because the earlier about Local autonomus act gived every automomus to right of governance, by this the system is disruptive.</w:t>
      </w:r>
    </w:p>
    <w:p>
      <w:pPr>
        <w:widowControl w:val="on"/>
        <w:pBdr/>
        <w:spacing w:before="240" w:after="240" w:line="240" w:lineRule="auto"/>
        <w:ind w:left="0" w:right="0"/>
        <w:jc w:val="left"/>
      </w:pPr>
      <w:r>
        <w:rPr>
          <w:color w:val="000000"/>
          <w:sz w:val="24"/>
          <w:szCs w:val="24"/>
        </w:rPr>
        <w:t xml:space="preserve">These effect the administration plane is difference every settlement and the earlier local goverment conformation’s actuation is immense cost to realm and to local goverment.</w:t>
      </w:r>
      <w:r>
        <w:rPr>
          <w:color w:val="000000"/>
          <w:sz w:val="24"/>
          <w:szCs w:val="24"/>
        </w:rPr>
        <w:br/>
        <w:t xml:space="preserve">To these problems expedient the compose of law framed the common office idea, as a binding association shape to under 2000 number of population settlement in about Local goverment of Hungary act, and gived place the autonom association shape, the circle scrinever office.</w:t>
      </w:r>
      <w:r>
        <w:rPr>
          <w:color w:val="000000"/>
          <w:sz w:val="24"/>
          <w:szCs w:val="24"/>
        </w:rPr>
        <w:br/>
        <w:t xml:space="preserve">In my dissertation I laid the emphasis to the new office present, but I lasts for important to present the similar basic of antic circle scrinever office, and feature of speciality, which most of viewpoint, is may samlpe of the common office</w:t>
      </w:r>
      <w:r>
        <w:rPr>
          <w:color w:val="000000"/>
          <w:sz w:val="24"/>
          <w:szCs w:val="24"/>
        </w:rPr>
        <w:br/>
        <w:t xml:space="preserve">My disquisition is expand the population of settlement, as a local right of autonom subjectives, systemic conversion, that is common offices of their common life.</w:t>
      </w:r>
      <w:r>
        <w:rPr>
          <w:color w:val="000000"/>
          <w:sz w:val="24"/>
          <w:szCs w:val="24"/>
        </w:rPr>
        <w:br/>
        <w:t xml:space="preserve">I present these offices with law of environment and show their rule of representation and agencies, whereby I feature evidence problems and deficiency in practise. I confirn establishment I present exaple of practise, which specialits of practise’s esteem is problem, by interview of them.</w:t>
      </w:r>
      <w:r>
        <w:rPr>
          <w:color w:val="000000"/>
          <w:sz w:val="24"/>
          <w:szCs w:val="24"/>
        </w:rPr>
        <w:br/>
        <w:t xml:space="preserve">The common office is a perfectly new institution in autonomus system agency, so the factual representation and prospective agency is uncertain for the present.</w:t>
      </w:r>
      <w:r>
        <w:rPr>
          <w:color w:val="000000"/>
          <w:sz w:val="24"/>
          <w:szCs w:val="24"/>
        </w:rPr>
        <w:br/>
        <w:t xml:space="preserve">Effect of the audit problems and question I drawe a conclusation that circle scrinever office is perfect sample of for 1 of January in 2013 upstanding common offices, principally on account of planned agency, bugdet, professional practise benefit.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093664">
    <w:multiLevelType w:val="hybridMultilevel"/>
    <w:lvl w:ilvl="0" w:tplc="99031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093664">
    <w:abstractNumId w:val="410936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590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