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NADASI</w:t>
            </w:r>
          </w:p>
          <w:p w:rsidR="00C275A3" w:rsidRDefault="00A96AEC" w:rsidP="00C275A3">
            <w:pPr>
              <w:pStyle w:val="Hallgatokepzes"/>
            </w:pPr>
            <w:r>
              <w:t>Communication and Media Science</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Radetzky</w:t>
            </w:r>
          </w:p>
          <w:p w:rsidR="00DB4822" w:rsidRDefault="00DB4822" w:rsidP="00E11062">
            <w:pPr>
              <w:pStyle w:val="Konzulensek"/>
            </w:pPr>
            <w:r w:rsidRPr="00DB4822">
              <w:t>egyetemi tanársegéd,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and responsibility in one hand. Edifications of a CSR campaign.</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Can a CSR action be only gratuitous or not? In my dissertation I would like to find the answer to to the question above. The main topic is the „A jövő fiatal vállalkozója” competition which has been advertised by Dreher Breweries Ltd. The question is the following: was this competition useful for the organizers or for the participants,or both?</w:t>
      </w:r>
    </w:p>
    <w:p>
      <w:pPr>
        <w:pBdr/>
        <w:spacing w:before="240" w:after="240" w:line="240" w:lineRule="auto"/>
        <w:ind w:left="0" w:right="0"/>
        <w:jc w:val="left"/>
      </w:pPr>
      <w:r>
        <w:rPr>
          <w:color w:val="000000"/>
          <w:sz w:val="24"/>
          <w:szCs w:val="24"/>
        </w:rPr>
        <w:t xml:space="preserve">I did qualitative and quantitative researches as well. I made a questionnaire which has been filled out by univeristy students and/or 18 years olds’ and over. The questionnaire contained questions like: Do you know what the CSR is about?, Have you ever seen a CSR action?, What do you think about CSR? I made interviews with competent persons who were the main organizers of this action: Ágnes Kiss, Managing Director of Életpálya Foundation, Mandy Fertetics, Corporate Affairs and Sustainable Development Manager of Dreher Breweries Ltd., and Csaba Tamas, Trainer of Ecosim Ltd. I got very useful information from them.</w:t>
      </w:r>
    </w:p>
    <w:p>
      <w:pPr>
        <w:pBdr/>
        <w:spacing w:before="240" w:after="240" w:line="240" w:lineRule="auto"/>
        <w:ind w:left="0" w:right="0"/>
        <w:jc w:val="left"/>
      </w:pPr>
      <w:r>
        <w:rPr>
          <w:color w:val="000000"/>
          <w:sz w:val="24"/>
          <w:szCs w:val="24"/>
        </w:rPr>
        <w:t xml:space="preserve">There are three big parts in my dissertation. In the first section I am writing about Public Relations, Corporate Social Responsibility, corporations and about the practice of CSR in Hungary. The second part is about the competition, the organizers of the competition and the sustainable development. The third and last part is the analysis. A PR action plan supported me during the analysis and with that I could easily go step by step. In the conclusion I answered my hypothetical questions.</w:t>
      </w:r>
    </w:p>
    <w:p>
      <w:pPr>
        <w:pBdr/>
        <w:spacing w:before="240" w:after="240" w:line="240" w:lineRule="auto"/>
        <w:ind w:left="0" w:right="0"/>
        <w:jc w:val="left"/>
      </w:pPr>
      <w:r>
        <w:rPr>
          <w:color w:val="000000"/>
          <w:sz w:val="24"/>
          <w:szCs w:val="24"/>
        </w:rPr>
        <w:t xml:space="preserve">Finally, I concluded, that the competition could not be gratuitous. The aspect is the most important, because there are several points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39703">
    <w:multiLevelType w:val="hybridMultilevel"/>
    <w:lvl w:ilvl="0" w:tplc="10470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39703">
    <w:abstractNumId w:val="48839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763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