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DÁNIEL</w:t>
            </w:r>
          </w:p>
          <w:p w:rsidR="00C275A3" w:rsidRDefault="00A96AEC" w:rsidP="00C275A3">
            <w:pPr>
              <w:pStyle w:val="Hallgatokepzes"/>
            </w:pPr>
            <w:r>
              <w:t>Kommunikáció és Médiatudomány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Kovács Ákos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rage comic mint gondolati koncepció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rage comic egy széleskörben elterjedt műfaj az internetes mémek között. Állandó figurakészlettel és kifejezőeszközökkel rendelkezik. Munkám során arra kerestem a választ, hogy a rage comic műfaj alkalmas lehet-e az egyetemes kifejezésmódra, előismeretek nélkül megérthető. Ezt arra alapoztam, hogy az Ekman által meghatározott hat alapérzelem kultúra független felismerhetőségét vizsgáltam a műfaj figuráiban. Továbbá azt a hipotézist igyekeztem bizonyítani, hogy a rage comicok készítése mögött rituális célok lehetnek. Végezetül pedig egy rövid kitekintésben a műfaj egyfajta gyakorlati hasznosítására kínáltam lehetőséget.</w:t>
      </w:r>
      <w:r>
        <w:rPr>
          <w:color w:val="000000"/>
          <w:sz w:val="24"/>
          <w:szCs w:val="24"/>
        </w:rPr>
        <w:br/>
        <w:t xml:space="preserve">A bizonyításhoz vizuális elemző módszereket használtam - amelyeken az arckifejezések megvalósulását néztem -, továbbá kérdőívezzésel és elméleti munkák vizsgálatával igyekeztem alátámasztani a hipotézisemet.</w:t>
      </w:r>
      <w:r>
        <w:rPr>
          <w:color w:val="000000"/>
          <w:sz w:val="24"/>
          <w:szCs w:val="24"/>
        </w:rPr>
        <w:br/>
        <w:t xml:space="preserve">Munkám kommunikáció elméleti síkja James Carey rituális modellje, Paul Ekman alapérzelmeket leíró kutatása és Richard Dawkins The Selfish Gene című munkája volt.</w:t>
      </w:r>
      <w:r>
        <w:rPr>
          <w:color w:val="000000"/>
          <w:sz w:val="24"/>
          <w:szCs w:val="24"/>
        </w:rPr>
        <w:br/>
        <w:t xml:space="preserve">A kvantítatív kérdőíves vizsgálat négy nyelven (magyar, angol, spanyol, japán), történt tíz országban (Egyesült Királyság, Egyesült Államok, Ausztrália, Kanada, Dél-Afrikai Köztársaság, Japán, Venezuela, Mexikó, Argentína, Magyarország), kontrollált körümények között. Célja az egyetemes kifejezőképesség vizsgálata volt. A válaszadókot véletlenszerűen választottam ki, válaszaikat online kérdőívezés során rőgzítettem.</w:t>
      </w:r>
      <w:r>
        <w:rPr>
          <w:color w:val="000000"/>
          <w:sz w:val="24"/>
          <w:szCs w:val="24"/>
        </w:rPr>
        <w:br/>
        <w:t xml:space="preserve">A kutatásom eredménye alapján a rage comic egyetemes kifejezésmódot használ, amely kultúrától függetlenül megérthető, rituális célokat szolgál, ez a kérdőív eredményeiből egyértelműen látszik.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Felhasznált irodalom:</w:t>
      </w:r>
    </w:p>
    <w:p>
      <w:pPr>
        <w:pStyle w:val="ListParagraphPHPDOCX"/>
        <w:numPr>
          <w:ilvl w:val="0"/>
          <w:numId w:val="32147662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James Carey, 1989. Communication As Culture, Unwin Hyman, Boston</w:t>
      </w:r>
    </w:p>
    <w:p>
      <w:pPr>
        <w:pStyle w:val="ListParagraphPHPDOCX"/>
        <w:numPr>
          <w:ilvl w:val="0"/>
          <w:numId w:val="32147662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Paul Ekman, 1999. Basic Emotions in: Dalgleish, T;(szerkesztő), Handbook of Cognition and Emotion, Sussex, UK: John Wiley &amp; Sons.</w:t>
      </w:r>
    </w:p>
    <w:p>
      <w:pPr>
        <w:pStyle w:val="ListParagraphPHPDOCX"/>
        <w:numPr>
          <w:ilvl w:val="0"/>
          <w:numId w:val="32147662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Richard Dawkins, 2005, The Selfish Gene (megjelent magyarul: Az önző gén. fordította Síklaki István), Kossuth Nyomda, Budapest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147662">
    <w:multiLevelType w:val="hybridMultilevel"/>
    <w:lvl w:ilvl="0" w:tplc="170963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147662">
    <w:abstractNumId w:val="321476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79441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