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THIELE BALÁZS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Kuti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középkori magyar vaskultúra idegenforgalmi hasznosíthatósága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vaskultúra hosszú múltra tekint vissza hazánkban. Számos régészeti feltárás, amely során kohótelepek, vaskohászati műhelyek kerültek napvilágra, bizonyítja, hogy már az avar és Árpád-korban, sőt azt megelőzőleg is fejlett vasipar volt a Kárpát-medencében. Az őskohászok kezdetleges eljárással állítottak elő ún. bucavasat, amelyből a kovácsfalvak kovácsai készítettek fegyvereket és más használati tárgyakat.</w:t>
      </w:r>
      <w:r>
        <w:rPr>
          <w:color w:val="000000"/>
          <w:sz w:val="24"/>
          <w:szCs w:val="24"/>
        </w:rPr>
        <w:br/>
        <w:t xml:space="preserve">A középkori magyar vaskultúra hazánkban nem közismert, idegenforgalmi kihasználtsága alacsony. Az elveszett vasipari tudás felelevenítése, bemutatása és megőrzése fontos feladat, amely hozzájárul a nemzeti tudástőkénk gyarapításához is.</w:t>
      </w:r>
      <w:r>
        <w:rPr>
          <w:color w:val="000000"/>
          <w:sz w:val="24"/>
          <w:szCs w:val="24"/>
        </w:rPr>
        <w:br/>
        <w:t xml:space="preserve">A dolgozatban a középkori magyar vaskultúra bemutatásától eljutunk egy, a középkori vaskultúrával foglalkozó skanzen megvalósíthatósági tervéig. A skanzen tervezett helye Somogy-megye, azon belül Marcali kistérség, a somogyfajszi Őskohó Múzeumtól nem messze, ahol a régészeti feltárások szerint a honfoglalás korában jelentős vastermelés folyt. A tervek kidolgozásához szükségem volt egy átfogó helyzetelemzésre, annak részletes felderítésesre, hogy egy ilyen turisztikai termék milyen hatással lenne a térség gazdaságára és turizmusára.</w:t>
      </w:r>
      <w:r>
        <w:rPr>
          <w:color w:val="000000"/>
          <w:sz w:val="24"/>
          <w:szCs w:val="24"/>
        </w:rPr>
        <w:br/>
        <w:t xml:space="preserve">A szakirodalom tanulmányozása, több középkori vasiparral foglalkozó nemzetközi szimpóziumon való részvétel, hasonló hazai programok szervezése, valamint egy németországi szabadtéri múzeum, a Kommern igazgatójával készített mélyinterjú lehetővé tette, hogy megismerjem, milyen módon fejleszthető turisztikai termékké a középkori vaskultúra.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74794">
    <w:multiLevelType w:val="hybridMultilevel"/>
    <w:lvl w:ilvl="0" w:tplc="87305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74794">
    <w:abstractNumId w:val="33174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875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