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VIRÁGH LILLA</w:t>
            </w:r>
          </w:p>
          <w:p w:rsidR="00C275A3" w:rsidRDefault="00A96AEC" w:rsidP="00C275A3">
            <w:pPr>
              <w:pStyle w:val="Hallgatokepzes"/>
            </w:pPr>
            <w:r>
              <w:t>Tanár- zenetanár (furulya)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Széplaki Zoltán</w:t>
            </w:r>
          </w:p>
          <w:p w:rsidR="00DB4822" w:rsidRDefault="00DB4822" w:rsidP="00E11062">
            <w:pPr>
              <w:pStyle w:val="Konzulensek"/>
            </w:pPr>
            <w:r w:rsidRPr="00DB4822">
              <w:t>művésztanár, 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kürt és a furulya barátsága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Tizenegy éve furulyázom, kilenc éve pedig párhuzamosan tanulok kürtölni és furulyázni. Ezalatt az idő alatt rengetegszer merült fel az a kérdés, hogy nem veti-e hátra a fejlődésemet, ha két különböző technikával megszólaltatható hangszeren is játszom. Néhányan azt állították, hogy a fururulyázásnál használatos légzéstechnika és szájtartás annyira különbözik a többi fúvós hangszer megszólaltatásához szükségestechnikától, hogy nem csak a két hangszer párhuzamos használata, hanem egy rézfúvós hangszeren való tanulás kezdete előtt, csupán bevezetésképp egy-két furulyatanulás is káros lehet a későbbiekben. Ezek a vélemények azonban soha nem voltak alátámasztva konkrét elméleti bizonyítékokkal, és bár ma több száz tanár tanít országszerte furulyát párhuzamosan egy másik fúvós hangszerrel, ezzel a problémával még senki nem foglalkozott. Ezért döntöttem úgy, hogy a dolgozatomat ennek a témának szentelem. Ehhez két szakirodalmat használok fel, amelyek szerintem a legkorszerűbben írják le a furulyázás és a kürtölés elméleti alapjait. Walter van Hauwe, a holland furulya- és fuvolaművész "A korszerű furulyaiskola" című művében részletesen ír a hangszer helyes tartása mellett a légzés fontosságáról, a szájtartásról és az artikulációról. Ezt a tanulmányt szeretném összehasonlítani "A rézfúvósjáték művészete" című írással, amely Philip Farkas kürtművész és kürttanár ismereteit és tapasztalatait foglalja össze. Ezek alapján igyekszem rámutatni a két hangszer közti egyezésekre és különbségekre, végül négy szakember véleménye, valamint a saját tapasztalataim alapján megkísérlem tisztázni ezt a problémát.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729908">
    <w:multiLevelType w:val="hybridMultilevel"/>
    <w:lvl w:ilvl="0" w:tplc="626223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729908">
    <w:abstractNumId w:val="987299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26163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