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VIRÁGH</w:t>
            </w:r>
          </w:p>
          <w:p w:rsidR="00C275A3" w:rsidRDefault="00A96AEC" w:rsidP="00C275A3">
            <w:pPr>
              <w:pStyle w:val="Hallgatokepzes"/>
            </w:pPr>
            <w:r>
              <w:t>Teacher- music teacher (recorder)</w:t>
            </w:r>
            <w:r>
              <w:br/>
            </w:r>
            <w:r w:rsidR="00E77B23">
              <w:t>MA, 3. semester</w:t>
            </w:r>
          </w:p>
          <w:p w:rsidR="00C265CE" w:rsidRPr="009E5FF1" w:rsidRDefault="00E77B23" w:rsidP="00C275A3">
            <w:pPr>
              <w:pStyle w:val="Hallgatokepzes"/>
              <w:rPr>
                <w:b/>
                <w:caps/>
              </w:rPr>
            </w:pPr>
            <w:r>
              <w:t>University of Miskolc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Széplaki</w:t>
            </w:r>
          </w:p>
          <w:p w:rsidR="00DB4822" w:rsidRDefault="00DB4822" w:rsidP="00E11062">
            <w:pPr>
              <w:pStyle w:val="Konzulensek"/>
            </w:pPr>
            <w:r w:rsidRPr="00DB4822">
              <w:t>professor, 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Friendship of the French Horn and the Recorder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been playing the recorder for eleven years now, and I have been studying playing the French horn and the recorder simultaneously for nine years. During this period it has been suggested several times that my professional development could be put back by playing two instruments that need different sounding techniques. Some people claimed that the mouth position and breathing technique used for the recorder are so much different from the techniques needed in case of other wind instruments that not only the simultaneous playing, but also studying playing the recorder for one or two years before studying the brass winds can be harmful. These opinions, however, were not confirmed by theoretical evidence, and although hundreds of teachers teach playing the recorder simultaneously with other wind instruments, nobody dealt with this question before.That is why I decided to write about this topic. I apply two works in my essay, which in my opinion are the best to describe the theoretical basis of playing the recorder and the French horn. Walter van Hauwe, a Dutch professor of the recorder and the flute, in his work entitled „The modern recorder player” writes about - besides the correct holding of the instrument - the importance of breathing technique, lip position and articulation in details. I would like to compare this study with the essay entitled „The Art of Brass Playing” which summarises the knowledge and experience of Philip Farkas, professor of the French horn. Using these theoretical works I would like to point out the similarities and differences between the two instruments, and finally, I attempt to answer the question on the basis of the opinions of two or three professionals and using my own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13278">
    <w:multiLevelType w:val="hybridMultilevel"/>
    <w:lvl w:ilvl="0" w:tplc="80748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13278">
    <w:abstractNumId w:val="39213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668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