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RÁCZ</w:t>
            </w:r>
          </w:p>
          <w:p w:rsidR="00C275A3" w:rsidRDefault="00A96AEC" w:rsidP="00C275A3">
            <w:pPr>
              <w:pStyle w:val="Hallgatokepzes"/>
            </w:pPr>
            <w:r>
              <w:t>Lawyer</w:t>
            </w:r>
            <w:r>
              <w:br/>
            </w:r>
            <w:r w:rsidR="00E77B23">
              <w:t>Unified, 8. semester</w:t>
            </w:r>
          </w:p>
          <w:p w:rsidR="00C265CE" w:rsidRPr="009E5FF1" w:rsidRDefault="00E77B23" w:rsidP="00C275A3">
            <w:pPr>
              <w:pStyle w:val="Hallgatokepzes"/>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Csaba Kabódi</w:t>
            </w:r>
          </w:p>
          <w:p w:rsidR="00DB4822" w:rsidRDefault="00DB4822" w:rsidP="00E11062">
            <w:pPr>
              <w:pStyle w:val="Konzulensek"/>
            </w:pPr>
            <w:r w:rsidRPr="00DB4822">
              <w:t>associate professor,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jury in criminal procedure in particular its operation in Hungary between 1900-1919</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Involving non-professional people – i.e. non-lawyers – into the criminal procedure has always been in the centre of attention and so was examined from many different angles. In certain countries involving the public into the criminal proceedings is considered to be a sign of the democratization process of the judicial system. Others believe that it is simply not attainable that non-professionals could play a significant role in the criminal proceedings.</w:t>
      </w:r>
    </w:p>
    <w:p>
      <w:pPr>
        <w:pBdr/>
        <w:spacing w:before="240" w:after="240" w:line="240" w:lineRule="auto"/>
        <w:ind w:left="0" w:right="0"/>
        <w:jc w:val="left"/>
      </w:pPr>
      <w:r>
        <w:rPr>
          <w:color w:val="000000"/>
          <w:sz w:val="24"/>
          <w:szCs w:val="24"/>
        </w:rPr>
        <w:t xml:space="preserve">Of the several possibilities of involvement of ordinary people I chose the examination of the jury system as the topic of my paper. In the present days Hungary has no jury system therefore this issue can be examined only from a historical perspective. In other countries, e.g. in the USA – the country considered to be the homeland of the jury system – this mechanism is still in use in the criminal proceedings. In my paper I examine the US and French systems because I consider these two national laws as ones perfectly representing the differences that one can find when compares the common law and civil law countries. These differences stem from the different legal, cultural, historical and traditional backgrounds of these countries making their jury systems not interchangeable.</w:t>
      </w:r>
    </w:p>
    <w:p>
      <w:pPr>
        <w:pBdr/>
        <w:spacing w:before="240" w:after="240" w:line="240" w:lineRule="auto"/>
        <w:ind w:left="0" w:right="0"/>
        <w:jc w:val="left"/>
      </w:pPr>
      <w:r>
        <w:rPr>
          <w:color w:val="000000"/>
          <w:sz w:val="24"/>
          <w:szCs w:val="24"/>
        </w:rPr>
        <w:t xml:space="preserve">The paper focuses on the features of the once existed Hungarian jury system and the particulars of the jury based criminal procedure. I examine and provide a survey on the views and opinions on the Hungarian jury system existing between 1900 and 1919. I explore and analyze the most disputed issues of the Hungarian jury system, the different proposals aiming to enhance the effectiveness of the jury system, and also the pros and cons raised by academics and practitioners. I also examine the most highly effected aspects of the criminal procedure.</w:t>
      </w:r>
    </w:p>
    <w:p>
      <w:pPr>
        <w:pBdr/>
        <w:spacing w:before="240" w:after="240" w:line="240" w:lineRule="auto"/>
        <w:ind w:left="0" w:right="0"/>
        <w:jc w:val="left"/>
      </w:pPr>
      <w:r>
        <w:rPr>
          <w:color w:val="000000"/>
          <w:sz w:val="24"/>
          <w:szCs w:val="24"/>
        </w:rPr>
        <w:t xml:space="preserve">Furthermore, based on the assessment of the advantages and disadvantages of the jury system I investigate whether the jury system could be brought back into the Hungarian legal system in a manner which would meet both the requirements of the rule of law and legal certainty and the expectations and needs of the society.</w:t>
      </w:r>
    </w:p>
    <w:p>
      <w:pPr>
        <w:pBdr/>
        <w:spacing w:before="240" w:after="240" w:line="240" w:lineRule="auto"/>
        <w:ind w:left="0" w:right="0"/>
        <w:jc w:val="left"/>
      </w:pPr>
      <w:r>
        <w:rPr>
          <w:color w:val="000000"/>
          <w:sz w:val="24"/>
          <w:szCs w:val="24"/>
        </w:rPr>
        <w:t xml:space="preserve">In my paper I do not argue for or against the jury system. When I talk about the re-introduction of the jury system into the Hungarian legal order I do it as a fiction. My aim is to provide an analytical examination and assessment of the jury system to encourage discussions and further studies on this issue.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940744">
    <w:multiLevelType w:val="hybridMultilevel"/>
    <w:lvl w:ilvl="0" w:tplc="436850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940744">
    <w:abstractNumId w:val="199407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64215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