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RÁKAY TAMÁS</w:t>
            </w:r>
          </w:p>
          <w:p w:rsidR="00C275A3" w:rsidRDefault="00A96AEC" w:rsidP="00C275A3">
            <w:pPr>
              <w:pStyle w:val="Hallgatokepzes"/>
            </w:pPr>
            <w:r>
              <w:t>Alkalmazott látványtervezés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Zsuzsa</w:t>
            </w:r>
          </w:p>
          <w:p w:rsidR="00DB4822" w:rsidRDefault="00DB4822" w:rsidP="00E11062">
            <w:pPr>
              <w:pStyle w:val="Konzulensek"/>
            </w:pPr>
            <w:r w:rsidRPr="00DB4822">
              <w:t>óraadó tanár,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William Shakespeare:Hamlet-i bábkarakterek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William Shakespeare Hamlet, dán királyfi c. tragédiája alapján 4 bábot terveztem. Látványrajzokat készítettem az elképzelt bábkarakterekről. Marionett technikájú bábokban gondolkodtam. A tervek közül két figurát készítettem el hársfából. Hamlet karaktere egy egyszerű mozgatású marionett, míg Ophélia egy átfordulásra képes trükk- marionett. Koncepcióm szerint nem az emberi testet szerettem volna megjeleníteni kis méretben, hanem mindazt leegyszerűsítve, stilizálva próbáltam kialakítani. Ehhez a kubizmusból merítettem ihletet. Az a cél vezérelt, hogy felnőttek is kedvet kapjanak megnézni egy bábelőadást. A célközönséget a gimnazistáktól, az egészen időskorúakig igyekeztem megcélozni.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bábok alapanyaga hársfa, amit könnyen tudtam vésővel, bicskával és csiszolóvászonnal alakítani. A jelmezeket könnyű, tompa fényű, lágy esésű anyagokból válogattam össze, szem előtt tartva azt a szempontot, miszerint színpadi bevilágításban az ilyen típusú anyagok mutatnak izgalmasan.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 célja, hogy szemléltesse azt a hosszú tervezési munkafolyamatot, ami egy előadás megszületését előzi meg. Kezdve a tervezéstől a kivitelezésig azt az utat, amit kiállításon valóban szemléletesen be sem lehet 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85506">
    <w:multiLevelType w:val="hybridMultilevel"/>
    <w:lvl w:ilvl="0" w:tplc="12209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85506">
    <w:abstractNumId w:val="783855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27356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